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BE35" w14:textId="365705C0" w:rsidR="008835B7" w:rsidRPr="00DE55EE" w:rsidRDefault="00000000" w:rsidP="00AC746B">
      <w:pPr>
        <w:pStyle w:val="a4"/>
        <w:ind w:left="0"/>
        <w:rPr>
          <w:sz w:val="24"/>
          <w:szCs w:val="24"/>
          <w:lang w:val="ru-RU"/>
        </w:rPr>
      </w:pPr>
      <w:r w:rsidRPr="00DE55EE">
        <w:rPr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 wp14:anchorId="77A0003F" wp14:editId="503660E7">
            <wp:simplePos x="0" y="0"/>
            <wp:positionH relativeFrom="page">
              <wp:posOffset>3883138</wp:posOffset>
            </wp:positionH>
            <wp:positionV relativeFrom="paragraph">
              <wp:posOffset>220477</wp:posOffset>
            </wp:positionV>
            <wp:extent cx="561711" cy="6347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11" cy="63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2E243" w14:textId="77777777" w:rsidR="00DE55EE" w:rsidRPr="00DE55EE" w:rsidRDefault="00DE55EE" w:rsidP="00DE55EE">
      <w:pPr>
        <w:pStyle w:val="1"/>
        <w:ind w:left="2699" w:right="1100" w:firstLine="1871"/>
        <w:rPr>
          <w:spacing w:val="-2"/>
          <w:w w:val="110"/>
          <w:lang w:val="ru-RU"/>
        </w:rPr>
      </w:pPr>
    </w:p>
    <w:p w14:paraId="7FB1C57A" w14:textId="1C32FEBA" w:rsidR="008835B7" w:rsidRPr="00DE55EE" w:rsidRDefault="00000000">
      <w:pPr>
        <w:pStyle w:val="1"/>
        <w:spacing w:before="764" w:line="266" w:lineRule="auto"/>
        <w:ind w:right="1102" w:firstLine="1873"/>
        <w:rPr>
          <w:lang w:val="ru-RU"/>
        </w:rPr>
      </w:pPr>
      <w:r w:rsidRPr="00DE55EE">
        <w:rPr>
          <w:spacing w:val="-2"/>
          <w:w w:val="110"/>
          <w:lang w:val="ru-RU"/>
        </w:rPr>
        <w:t>АДМИНИСТРАЦИЯ НЯНДОМСКОГО</w:t>
      </w:r>
      <w:r w:rsidRPr="00DE55EE">
        <w:rPr>
          <w:spacing w:val="2"/>
          <w:w w:val="110"/>
          <w:lang w:val="ru-RU"/>
        </w:rPr>
        <w:t xml:space="preserve"> </w:t>
      </w:r>
      <w:r w:rsidRPr="00DE55EE">
        <w:rPr>
          <w:spacing w:val="-2"/>
          <w:w w:val="110"/>
          <w:lang w:val="ru-RU"/>
        </w:rPr>
        <w:t>МУНИЦИПАЛЬНОГО</w:t>
      </w:r>
      <w:r w:rsidRPr="00DE55EE">
        <w:rPr>
          <w:spacing w:val="-15"/>
          <w:w w:val="110"/>
          <w:lang w:val="ru-RU"/>
        </w:rPr>
        <w:t xml:space="preserve"> </w:t>
      </w:r>
      <w:r w:rsidRPr="00DE55EE">
        <w:rPr>
          <w:spacing w:val="-2"/>
          <w:w w:val="110"/>
          <w:lang w:val="ru-RU"/>
        </w:rPr>
        <w:t>РАЙОНА</w:t>
      </w:r>
    </w:p>
    <w:p w14:paraId="61F1CB6F" w14:textId="77777777" w:rsidR="008835B7" w:rsidRPr="00DE55EE" w:rsidRDefault="00000000">
      <w:pPr>
        <w:spacing w:before="2"/>
        <w:ind w:left="3927"/>
        <w:rPr>
          <w:b/>
          <w:sz w:val="24"/>
          <w:szCs w:val="24"/>
          <w:lang w:val="ru-RU"/>
        </w:rPr>
      </w:pPr>
      <w:r w:rsidRPr="00DE55EE">
        <w:rPr>
          <w:b/>
          <w:w w:val="105"/>
          <w:sz w:val="24"/>
          <w:szCs w:val="24"/>
          <w:lang w:val="ru-RU"/>
        </w:rPr>
        <w:t>АРХАНГЕЛЬСКОЙ</w:t>
      </w:r>
      <w:r w:rsidRPr="00DE55EE">
        <w:rPr>
          <w:b/>
          <w:spacing w:val="60"/>
          <w:w w:val="150"/>
          <w:sz w:val="24"/>
          <w:szCs w:val="24"/>
          <w:lang w:val="ru-RU"/>
        </w:rPr>
        <w:t xml:space="preserve"> </w:t>
      </w:r>
      <w:r w:rsidRPr="00DE55EE">
        <w:rPr>
          <w:b/>
          <w:spacing w:val="-2"/>
          <w:w w:val="110"/>
          <w:sz w:val="24"/>
          <w:szCs w:val="24"/>
          <w:lang w:val="ru-RU"/>
        </w:rPr>
        <w:t>ОБЛАСТИ</w:t>
      </w:r>
    </w:p>
    <w:p w14:paraId="141653BE" w14:textId="77777777" w:rsidR="008835B7" w:rsidRPr="00DE55EE" w:rsidRDefault="008835B7">
      <w:pPr>
        <w:pStyle w:val="a3"/>
        <w:spacing w:before="8"/>
        <w:rPr>
          <w:b/>
          <w:lang w:val="ru-RU"/>
        </w:rPr>
      </w:pPr>
    </w:p>
    <w:p w14:paraId="37976183" w14:textId="77777777" w:rsidR="008835B7" w:rsidRPr="00DE55EE" w:rsidRDefault="00000000">
      <w:pPr>
        <w:ind w:left="3721" w:right="2454"/>
        <w:jc w:val="center"/>
        <w:rPr>
          <w:b/>
          <w:sz w:val="24"/>
          <w:szCs w:val="24"/>
          <w:lang w:val="ru-RU"/>
        </w:rPr>
      </w:pPr>
      <w:r w:rsidRPr="00DE55EE">
        <w:rPr>
          <w:b/>
          <w:spacing w:val="-2"/>
          <w:w w:val="135"/>
          <w:sz w:val="24"/>
          <w:szCs w:val="24"/>
          <w:lang w:val="ru-RU"/>
        </w:rPr>
        <w:t>РАСПОРЯЖЕНИЕ</w:t>
      </w:r>
    </w:p>
    <w:p w14:paraId="4584AEFD" w14:textId="204F8E41" w:rsidR="008835B7" w:rsidRPr="00DE55EE" w:rsidRDefault="00000000">
      <w:pPr>
        <w:spacing w:before="244"/>
        <w:ind w:left="3721" w:right="2390"/>
        <w:jc w:val="center"/>
        <w:rPr>
          <w:sz w:val="24"/>
          <w:szCs w:val="24"/>
          <w:lang w:val="ru-RU"/>
        </w:rPr>
      </w:pPr>
      <w:r w:rsidRPr="00DE55EE">
        <w:rPr>
          <w:w w:val="110"/>
          <w:sz w:val="24"/>
          <w:szCs w:val="24"/>
          <w:lang w:val="ru-RU"/>
        </w:rPr>
        <w:t>от</w:t>
      </w:r>
      <w:r w:rsidRPr="00DE55EE">
        <w:rPr>
          <w:spacing w:val="-9"/>
          <w:w w:val="110"/>
          <w:sz w:val="24"/>
          <w:szCs w:val="24"/>
          <w:lang w:val="ru-RU"/>
        </w:rPr>
        <w:t xml:space="preserve"> </w:t>
      </w:r>
      <w:r w:rsidR="00AC746B" w:rsidRPr="00DE55EE">
        <w:rPr>
          <w:i/>
          <w:w w:val="110"/>
          <w:sz w:val="24"/>
          <w:szCs w:val="24"/>
          <w:u w:val="thick" w:color="6B6B6B"/>
          <w:lang w:val="ru-RU"/>
        </w:rPr>
        <w:t>«</w:t>
      </w:r>
      <w:proofErr w:type="gramStart"/>
      <w:r w:rsidR="00AC746B" w:rsidRPr="00DE55EE">
        <w:rPr>
          <w:i/>
          <w:w w:val="110"/>
          <w:sz w:val="24"/>
          <w:szCs w:val="24"/>
          <w:u w:val="thick" w:color="6B6B6B"/>
          <w:lang w:val="ru-RU"/>
        </w:rPr>
        <w:t>25</w:t>
      </w:r>
      <w:r w:rsidRPr="00DE55EE">
        <w:rPr>
          <w:i/>
          <w:w w:val="110"/>
          <w:sz w:val="24"/>
          <w:szCs w:val="24"/>
          <w:u w:val="thick" w:color="6B6B6B"/>
          <w:lang w:val="ru-RU"/>
        </w:rPr>
        <w:t>»</w:t>
      </w:r>
      <w:r w:rsidRPr="00DE55EE">
        <w:rPr>
          <w:w w:val="110"/>
          <w:sz w:val="24"/>
          <w:szCs w:val="24"/>
          <w:lang w:val="ru-RU"/>
        </w:rPr>
        <w:t>июля</w:t>
      </w:r>
      <w:proofErr w:type="gramEnd"/>
      <w:r w:rsidRPr="00DE55EE">
        <w:rPr>
          <w:spacing w:val="26"/>
          <w:w w:val="110"/>
          <w:sz w:val="24"/>
          <w:szCs w:val="24"/>
          <w:lang w:val="ru-RU"/>
        </w:rPr>
        <w:t xml:space="preserve"> </w:t>
      </w:r>
      <w:r w:rsidRPr="00DE55EE">
        <w:rPr>
          <w:w w:val="110"/>
          <w:sz w:val="24"/>
          <w:szCs w:val="24"/>
          <w:lang w:val="ru-RU"/>
        </w:rPr>
        <w:t>2022</w:t>
      </w:r>
      <w:r w:rsidRPr="00DE55EE">
        <w:rPr>
          <w:spacing w:val="39"/>
          <w:w w:val="110"/>
          <w:sz w:val="24"/>
          <w:szCs w:val="24"/>
          <w:lang w:val="ru-RU"/>
        </w:rPr>
        <w:t xml:space="preserve"> </w:t>
      </w:r>
      <w:r w:rsidRPr="00DE55EE">
        <w:rPr>
          <w:w w:val="110"/>
          <w:sz w:val="24"/>
          <w:szCs w:val="24"/>
        </w:rPr>
        <w:t>r</w:t>
      </w:r>
      <w:r w:rsidRPr="00DE55EE">
        <w:rPr>
          <w:w w:val="110"/>
          <w:sz w:val="24"/>
          <w:szCs w:val="24"/>
          <w:lang w:val="ru-RU"/>
        </w:rPr>
        <w:t>.</w:t>
      </w:r>
      <w:r w:rsidRPr="00DE55EE">
        <w:rPr>
          <w:spacing w:val="1"/>
          <w:w w:val="110"/>
          <w:sz w:val="24"/>
          <w:szCs w:val="24"/>
          <w:lang w:val="ru-RU"/>
        </w:rPr>
        <w:t xml:space="preserve"> </w:t>
      </w:r>
      <w:r w:rsidR="00AC746B" w:rsidRPr="00DE55EE">
        <w:rPr>
          <w:spacing w:val="1"/>
          <w:w w:val="110"/>
          <w:sz w:val="24"/>
          <w:szCs w:val="24"/>
          <w:lang w:val="ru-RU"/>
        </w:rPr>
        <w:t>283</w:t>
      </w:r>
      <w:r w:rsidRPr="00DE55EE">
        <w:rPr>
          <w:w w:val="110"/>
          <w:sz w:val="24"/>
          <w:szCs w:val="24"/>
          <w:lang w:val="ru-RU"/>
        </w:rPr>
        <w:t>-</w:t>
      </w:r>
      <w:r w:rsidRPr="00DE55EE">
        <w:rPr>
          <w:spacing w:val="-5"/>
          <w:w w:val="110"/>
          <w:sz w:val="24"/>
          <w:szCs w:val="24"/>
          <w:lang w:val="ru-RU"/>
        </w:rPr>
        <w:t>ра</w:t>
      </w:r>
    </w:p>
    <w:p w14:paraId="0E39F5EE" w14:textId="77777777" w:rsidR="008835B7" w:rsidRPr="00DE55EE" w:rsidRDefault="00000000">
      <w:pPr>
        <w:spacing w:before="292"/>
        <w:ind w:left="3721" w:right="2371"/>
        <w:jc w:val="center"/>
        <w:rPr>
          <w:sz w:val="24"/>
          <w:szCs w:val="24"/>
          <w:lang w:val="ru-RU"/>
        </w:rPr>
      </w:pPr>
      <w:r w:rsidRPr="00DE55EE">
        <w:rPr>
          <w:w w:val="90"/>
          <w:sz w:val="24"/>
          <w:szCs w:val="24"/>
          <w:lang w:val="ru-RU"/>
        </w:rPr>
        <w:t>г.</w:t>
      </w:r>
      <w:r w:rsidRPr="00DE55EE">
        <w:rPr>
          <w:spacing w:val="13"/>
          <w:sz w:val="24"/>
          <w:szCs w:val="24"/>
          <w:lang w:val="ru-RU"/>
        </w:rPr>
        <w:t xml:space="preserve"> </w:t>
      </w:r>
      <w:r w:rsidRPr="00DE55EE">
        <w:rPr>
          <w:w w:val="90"/>
          <w:sz w:val="24"/>
          <w:szCs w:val="24"/>
          <w:lang w:val="ru-RU"/>
        </w:rPr>
        <w:t>Ня1-</w:t>
      </w:r>
      <w:r w:rsidRPr="00DE55EE">
        <w:rPr>
          <w:spacing w:val="-4"/>
          <w:w w:val="90"/>
          <w:sz w:val="24"/>
          <w:szCs w:val="24"/>
          <w:lang w:val="ru-RU"/>
        </w:rPr>
        <w:t>щома</w:t>
      </w:r>
    </w:p>
    <w:p w14:paraId="609C7304" w14:textId="77777777" w:rsidR="008835B7" w:rsidRPr="00DE55EE" w:rsidRDefault="008835B7">
      <w:pPr>
        <w:pStyle w:val="a3"/>
        <w:rPr>
          <w:lang w:val="ru-RU"/>
        </w:rPr>
      </w:pPr>
    </w:p>
    <w:p w14:paraId="6CF54C33" w14:textId="77777777" w:rsidR="008835B7" w:rsidRPr="00DE55EE" w:rsidRDefault="008835B7">
      <w:pPr>
        <w:pStyle w:val="a3"/>
        <w:spacing w:before="10"/>
        <w:rPr>
          <w:lang w:val="ru-RU"/>
        </w:rPr>
      </w:pPr>
    </w:p>
    <w:p w14:paraId="19792203" w14:textId="77777777" w:rsidR="008835B7" w:rsidRPr="00DE55EE" w:rsidRDefault="00000000">
      <w:pPr>
        <w:pStyle w:val="1"/>
        <w:spacing w:line="266" w:lineRule="auto"/>
        <w:ind w:left="2888"/>
        <w:rPr>
          <w:lang w:val="ru-RU"/>
        </w:rPr>
      </w:pPr>
      <w:r w:rsidRPr="00DE55EE">
        <w:rPr>
          <w:w w:val="105"/>
          <w:lang w:val="ru-RU"/>
        </w:rPr>
        <w:t>О</w:t>
      </w:r>
      <w:r w:rsidRPr="00DE55EE">
        <w:rPr>
          <w:spacing w:val="40"/>
          <w:w w:val="105"/>
          <w:lang w:val="ru-RU"/>
        </w:rPr>
        <w:t xml:space="preserve"> </w:t>
      </w:r>
      <w:r w:rsidRPr="00DE55EE">
        <w:rPr>
          <w:w w:val="105"/>
          <w:lang w:val="ru-RU"/>
        </w:rPr>
        <w:t>принятии к сведению информации</w:t>
      </w:r>
      <w:r w:rsidRPr="00DE55EE">
        <w:rPr>
          <w:spacing w:val="40"/>
          <w:w w:val="105"/>
          <w:lang w:val="ru-RU"/>
        </w:rPr>
        <w:t xml:space="preserve"> </w:t>
      </w:r>
      <w:r w:rsidRPr="00DE55EE">
        <w:rPr>
          <w:w w:val="105"/>
          <w:lang w:val="ru-RU"/>
        </w:rPr>
        <w:t>правового отдела</w:t>
      </w:r>
      <w:r w:rsidRPr="00DE55EE">
        <w:rPr>
          <w:spacing w:val="40"/>
          <w:w w:val="105"/>
          <w:lang w:val="ru-RU"/>
        </w:rPr>
        <w:t xml:space="preserve"> </w:t>
      </w:r>
      <w:r w:rsidRPr="00DE55EE">
        <w:rPr>
          <w:w w:val="105"/>
          <w:lang w:val="ru-RU"/>
        </w:rPr>
        <w:t>Правового управления администрации</w:t>
      </w:r>
      <w:r w:rsidRPr="00DE55EE">
        <w:rPr>
          <w:spacing w:val="40"/>
          <w:w w:val="105"/>
          <w:lang w:val="ru-RU"/>
        </w:rPr>
        <w:t xml:space="preserve"> </w:t>
      </w:r>
      <w:proofErr w:type="spellStart"/>
      <w:proofErr w:type="gramStart"/>
      <w:r w:rsidRPr="00DE55EE">
        <w:rPr>
          <w:w w:val="105"/>
          <w:lang w:val="ru-RU"/>
        </w:rPr>
        <w:t>Няндомск:ого</w:t>
      </w:r>
      <w:proofErr w:type="spellEnd"/>
      <w:proofErr w:type="gramEnd"/>
      <w:r w:rsidRPr="00DE55EE">
        <w:rPr>
          <w:spacing w:val="40"/>
          <w:w w:val="105"/>
          <w:lang w:val="ru-RU"/>
        </w:rPr>
        <w:t xml:space="preserve"> </w:t>
      </w:r>
      <w:r w:rsidRPr="00DE55EE">
        <w:rPr>
          <w:w w:val="105"/>
          <w:lang w:val="ru-RU"/>
        </w:rPr>
        <w:t>района</w:t>
      </w:r>
    </w:p>
    <w:p w14:paraId="571A8CB4" w14:textId="77777777" w:rsidR="008835B7" w:rsidRPr="00DE55EE" w:rsidRDefault="008835B7">
      <w:pPr>
        <w:pStyle w:val="a3"/>
        <w:rPr>
          <w:b/>
          <w:lang w:val="ru-RU"/>
        </w:rPr>
      </w:pPr>
    </w:p>
    <w:p w14:paraId="3094B766" w14:textId="77777777" w:rsidR="008835B7" w:rsidRPr="00DE55EE" w:rsidRDefault="008835B7">
      <w:pPr>
        <w:pStyle w:val="a3"/>
        <w:spacing w:before="10"/>
        <w:rPr>
          <w:b/>
          <w:lang w:val="ru-RU"/>
        </w:rPr>
      </w:pPr>
    </w:p>
    <w:p w14:paraId="544C8E02" w14:textId="77777777" w:rsidR="008835B7" w:rsidRPr="00DE55EE" w:rsidRDefault="00000000">
      <w:pPr>
        <w:pStyle w:val="a3"/>
        <w:spacing w:line="304" w:lineRule="auto"/>
        <w:ind w:left="1452" w:right="112" w:firstLine="669"/>
        <w:jc w:val="both"/>
        <w:rPr>
          <w:lang w:val="ru-RU"/>
        </w:rPr>
      </w:pPr>
      <w:r w:rsidRPr="00DE55EE">
        <w:rPr>
          <w:w w:val="105"/>
          <w:lang w:val="ru-RU"/>
        </w:rPr>
        <w:t>Во исполнение постановления администрации Няндомского муниципального</w:t>
      </w:r>
      <w:r w:rsidRPr="00DE55EE">
        <w:rPr>
          <w:spacing w:val="57"/>
          <w:w w:val="150"/>
          <w:lang w:val="ru-RU"/>
        </w:rPr>
        <w:t xml:space="preserve"> </w:t>
      </w:r>
      <w:proofErr w:type="gramStart"/>
      <w:r w:rsidRPr="00DE55EE">
        <w:rPr>
          <w:w w:val="105"/>
          <w:lang w:val="ru-RU"/>
        </w:rPr>
        <w:t>района</w:t>
      </w:r>
      <w:r w:rsidRPr="00DE55EE">
        <w:rPr>
          <w:spacing w:val="30"/>
          <w:w w:val="105"/>
          <w:lang w:val="ru-RU"/>
        </w:rPr>
        <w:t xml:space="preserve">  </w:t>
      </w:r>
      <w:r w:rsidRPr="00DE55EE">
        <w:rPr>
          <w:w w:val="105"/>
          <w:lang w:val="ru-RU"/>
        </w:rPr>
        <w:t>Архангельской</w:t>
      </w:r>
      <w:proofErr w:type="gramEnd"/>
      <w:r w:rsidRPr="00DE55EE">
        <w:rPr>
          <w:spacing w:val="39"/>
          <w:w w:val="105"/>
          <w:lang w:val="ru-RU"/>
        </w:rPr>
        <w:t xml:space="preserve">  </w:t>
      </w:r>
      <w:r w:rsidRPr="00DE55EE">
        <w:rPr>
          <w:w w:val="105"/>
          <w:lang w:val="ru-RU"/>
        </w:rPr>
        <w:t>области</w:t>
      </w:r>
      <w:r w:rsidRPr="00DE55EE">
        <w:rPr>
          <w:spacing w:val="27"/>
          <w:w w:val="105"/>
          <w:lang w:val="ru-RU"/>
        </w:rPr>
        <w:t xml:space="preserve">  </w:t>
      </w:r>
      <w:r w:rsidRPr="00DE55EE">
        <w:rPr>
          <w:w w:val="105"/>
          <w:lang w:val="ru-RU"/>
        </w:rPr>
        <w:t>от</w:t>
      </w:r>
      <w:r w:rsidRPr="00DE55EE">
        <w:rPr>
          <w:spacing w:val="29"/>
          <w:w w:val="105"/>
          <w:lang w:val="ru-RU"/>
        </w:rPr>
        <w:t xml:space="preserve">  </w:t>
      </w:r>
      <w:r w:rsidRPr="00DE55EE">
        <w:rPr>
          <w:w w:val="105"/>
          <w:lang w:val="ru-RU"/>
        </w:rPr>
        <w:t>14</w:t>
      </w:r>
      <w:r w:rsidRPr="00DE55EE">
        <w:rPr>
          <w:spacing w:val="70"/>
          <w:w w:val="150"/>
          <w:lang w:val="ru-RU"/>
        </w:rPr>
        <w:t xml:space="preserve"> </w:t>
      </w:r>
      <w:r w:rsidRPr="00DE55EE">
        <w:rPr>
          <w:w w:val="105"/>
          <w:lang w:val="ru-RU"/>
        </w:rPr>
        <w:t>октября</w:t>
      </w:r>
      <w:r w:rsidRPr="00DE55EE">
        <w:rPr>
          <w:spacing w:val="26"/>
          <w:w w:val="105"/>
          <w:lang w:val="ru-RU"/>
        </w:rPr>
        <w:t xml:space="preserve">  </w:t>
      </w:r>
      <w:r w:rsidRPr="00DE55EE">
        <w:rPr>
          <w:w w:val="105"/>
          <w:lang w:val="ru-RU"/>
        </w:rPr>
        <w:t>2020</w:t>
      </w:r>
      <w:r w:rsidRPr="00DE55EE">
        <w:rPr>
          <w:spacing w:val="26"/>
          <w:w w:val="105"/>
          <w:lang w:val="ru-RU"/>
        </w:rPr>
        <w:t xml:space="preserve">  </w:t>
      </w:r>
      <w:r w:rsidRPr="00DE55EE">
        <w:rPr>
          <w:spacing w:val="-4"/>
          <w:w w:val="105"/>
          <w:lang w:val="ru-RU"/>
        </w:rPr>
        <w:t>года</w:t>
      </w:r>
    </w:p>
    <w:p w14:paraId="17F0C748" w14:textId="77777777" w:rsidR="008835B7" w:rsidRPr="00DE55EE" w:rsidRDefault="00000000">
      <w:pPr>
        <w:pStyle w:val="a3"/>
        <w:spacing w:line="300" w:lineRule="auto"/>
        <w:ind w:left="1457" w:right="99" w:hanging="19"/>
        <w:jc w:val="both"/>
        <w:rPr>
          <w:lang w:val="ru-RU"/>
        </w:rPr>
      </w:pPr>
      <w:r w:rsidRPr="00DE55EE">
        <w:rPr>
          <w:w w:val="110"/>
          <w:lang w:val="ru-RU"/>
        </w:rPr>
        <w:t>№</w:t>
      </w:r>
      <w:r w:rsidRPr="00DE55EE">
        <w:rPr>
          <w:spacing w:val="-3"/>
          <w:w w:val="110"/>
          <w:lang w:val="ru-RU"/>
        </w:rPr>
        <w:t xml:space="preserve"> </w:t>
      </w:r>
      <w:r w:rsidRPr="00DE55EE">
        <w:rPr>
          <w:w w:val="110"/>
          <w:lang w:val="ru-RU"/>
        </w:rPr>
        <w:t>398-па «О рассмотрении в администрации Няндомского муниципального района Архангельской области вопросов правоприменительной практики в целях профилактики коррупции», руководствуясь пунктом 8 статьи 5,</w:t>
      </w:r>
      <w:r w:rsidRPr="00DE55EE">
        <w:rPr>
          <w:spacing w:val="40"/>
          <w:w w:val="110"/>
          <w:lang w:val="ru-RU"/>
        </w:rPr>
        <w:t xml:space="preserve"> </w:t>
      </w:r>
      <w:r w:rsidRPr="00DE55EE">
        <w:rPr>
          <w:w w:val="110"/>
          <w:lang w:val="ru-RU"/>
        </w:rPr>
        <w:t>статьей 32 Устава Няндомского района:</w:t>
      </w:r>
    </w:p>
    <w:p w14:paraId="0B19E5DC" w14:textId="77777777" w:rsidR="008835B7" w:rsidRPr="00DE55EE" w:rsidRDefault="00000000">
      <w:pPr>
        <w:pStyle w:val="a5"/>
        <w:numPr>
          <w:ilvl w:val="0"/>
          <w:numId w:val="1"/>
        </w:numPr>
        <w:tabs>
          <w:tab w:val="left" w:pos="2497"/>
        </w:tabs>
        <w:spacing w:line="302" w:lineRule="auto"/>
        <w:ind w:right="98" w:firstLine="675"/>
        <w:jc w:val="both"/>
        <w:rPr>
          <w:sz w:val="24"/>
          <w:szCs w:val="24"/>
          <w:lang w:val="ru-RU"/>
        </w:rPr>
      </w:pPr>
      <w:r w:rsidRPr="00DE55EE">
        <w:rPr>
          <w:w w:val="110"/>
          <w:sz w:val="24"/>
          <w:szCs w:val="24"/>
          <w:lang w:val="ru-RU"/>
        </w:rPr>
        <w:t>Принять к сведению информацию правового отдела Правового управления администрации Няндомского района по</w:t>
      </w:r>
      <w:r w:rsidRPr="00DE55EE">
        <w:rPr>
          <w:spacing w:val="-8"/>
          <w:w w:val="110"/>
          <w:sz w:val="24"/>
          <w:szCs w:val="24"/>
          <w:lang w:val="ru-RU"/>
        </w:rPr>
        <w:t xml:space="preserve"> </w:t>
      </w:r>
      <w:r w:rsidRPr="00DE55EE">
        <w:rPr>
          <w:w w:val="110"/>
          <w:sz w:val="24"/>
          <w:szCs w:val="24"/>
          <w:lang w:val="ru-RU"/>
        </w:rPr>
        <w:t>результатам</w:t>
      </w:r>
      <w:r w:rsidRPr="00DE55EE">
        <w:rPr>
          <w:spacing w:val="-4"/>
          <w:w w:val="110"/>
          <w:sz w:val="24"/>
          <w:szCs w:val="24"/>
          <w:lang w:val="ru-RU"/>
        </w:rPr>
        <w:t xml:space="preserve"> </w:t>
      </w:r>
      <w:r w:rsidRPr="00DE55EE">
        <w:rPr>
          <w:w w:val="110"/>
          <w:sz w:val="24"/>
          <w:szCs w:val="24"/>
          <w:lang w:val="ru-RU"/>
        </w:rPr>
        <w:t>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(бездействий) администрации Няндомского района за 2 квартал 2022 года.</w:t>
      </w:r>
    </w:p>
    <w:p w14:paraId="7B93CE15" w14:textId="0F4021A3" w:rsidR="008835B7" w:rsidRPr="00DE55EE" w:rsidRDefault="00000000">
      <w:pPr>
        <w:pStyle w:val="a5"/>
        <w:numPr>
          <w:ilvl w:val="0"/>
          <w:numId w:val="1"/>
        </w:numPr>
        <w:tabs>
          <w:tab w:val="left" w:pos="2396"/>
        </w:tabs>
        <w:ind w:left="2396" w:hanging="261"/>
        <w:jc w:val="both"/>
        <w:rPr>
          <w:sz w:val="24"/>
          <w:szCs w:val="24"/>
          <w:lang w:val="ru-RU"/>
        </w:rPr>
      </w:pPr>
      <w:r w:rsidRPr="00DE55EE">
        <w:rPr>
          <w:w w:val="110"/>
          <w:sz w:val="24"/>
          <w:szCs w:val="24"/>
          <w:lang w:val="ru-RU"/>
        </w:rPr>
        <w:t>Настоящее</w:t>
      </w:r>
      <w:r w:rsidRPr="00DE55EE">
        <w:rPr>
          <w:spacing w:val="-5"/>
          <w:w w:val="110"/>
          <w:sz w:val="24"/>
          <w:szCs w:val="24"/>
          <w:lang w:val="ru-RU"/>
        </w:rPr>
        <w:t xml:space="preserve"> </w:t>
      </w:r>
      <w:r w:rsidRPr="00DE55EE">
        <w:rPr>
          <w:w w:val="110"/>
          <w:sz w:val="24"/>
          <w:szCs w:val="24"/>
          <w:lang w:val="ru-RU"/>
        </w:rPr>
        <w:t>распоряжение</w:t>
      </w:r>
      <w:r w:rsidRPr="00DE55EE">
        <w:rPr>
          <w:spacing w:val="19"/>
          <w:w w:val="110"/>
          <w:sz w:val="24"/>
          <w:szCs w:val="24"/>
          <w:lang w:val="ru-RU"/>
        </w:rPr>
        <w:t xml:space="preserve"> </w:t>
      </w:r>
      <w:r w:rsidRPr="00DE55EE">
        <w:rPr>
          <w:w w:val="110"/>
          <w:sz w:val="24"/>
          <w:szCs w:val="24"/>
          <w:lang w:val="ru-RU"/>
        </w:rPr>
        <w:t>вступает</w:t>
      </w:r>
      <w:r w:rsidRPr="00DE55EE">
        <w:rPr>
          <w:spacing w:val="1"/>
          <w:w w:val="110"/>
          <w:sz w:val="24"/>
          <w:szCs w:val="24"/>
          <w:lang w:val="ru-RU"/>
        </w:rPr>
        <w:t xml:space="preserve"> </w:t>
      </w:r>
      <w:r w:rsidRPr="00DE55EE">
        <w:rPr>
          <w:w w:val="110"/>
          <w:sz w:val="24"/>
          <w:szCs w:val="24"/>
          <w:lang w:val="ru-RU"/>
        </w:rPr>
        <w:t>в</w:t>
      </w:r>
      <w:r w:rsidRPr="00DE55EE">
        <w:rPr>
          <w:spacing w:val="-16"/>
          <w:w w:val="110"/>
          <w:sz w:val="24"/>
          <w:szCs w:val="24"/>
          <w:lang w:val="ru-RU"/>
        </w:rPr>
        <w:t xml:space="preserve"> </w:t>
      </w:r>
      <w:r w:rsidRPr="00DE55EE">
        <w:rPr>
          <w:w w:val="110"/>
          <w:sz w:val="24"/>
          <w:szCs w:val="24"/>
          <w:lang w:val="ru-RU"/>
        </w:rPr>
        <w:t>силу</w:t>
      </w:r>
      <w:r w:rsidRPr="00DE55EE">
        <w:rPr>
          <w:spacing w:val="1"/>
          <w:w w:val="110"/>
          <w:sz w:val="24"/>
          <w:szCs w:val="24"/>
          <w:lang w:val="ru-RU"/>
        </w:rPr>
        <w:t xml:space="preserve"> </w:t>
      </w:r>
      <w:r w:rsidRPr="00DE55EE">
        <w:rPr>
          <w:w w:val="110"/>
          <w:sz w:val="24"/>
          <w:szCs w:val="24"/>
          <w:lang w:val="ru-RU"/>
        </w:rPr>
        <w:t>со</w:t>
      </w:r>
      <w:r w:rsidRPr="00DE55EE">
        <w:rPr>
          <w:spacing w:val="-15"/>
          <w:w w:val="110"/>
          <w:sz w:val="24"/>
          <w:szCs w:val="24"/>
          <w:lang w:val="ru-RU"/>
        </w:rPr>
        <w:t xml:space="preserve"> </w:t>
      </w:r>
      <w:r w:rsidRPr="00DE55EE">
        <w:rPr>
          <w:w w:val="110"/>
          <w:sz w:val="24"/>
          <w:szCs w:val="24"/>
          <w:lang w:val="ru-RU"/>
        </w:rPr>
        <w:t>дня</w:t>
      </w:r>
      <w:r w:rsidRPr="00DE55EE">
        <w:rPr>
          <w:spacing w:val="-14"/>
          <w:w w:val="110"/>
          <w:sz w:val="24"/>
          <w:szCs w:val="24"/>
          <w:lang w:val="ru-RU"/>
        </w:rPr>
        <w:t xml:space="preserve"> </w:t>
      </w:r>
      <w:r w:rsidRPr="00DE55EE">
        <w:rPr>
          <w:w w:val="110"/>
          <w:sz w:val="24"/>
          <w:szCs w:val="24"/>
          <w:lang w:val="ru-RU"/>
        </w:rPr>
        <w:t>его</w:t>
      </w:r>
      <w:r w:rsidRPr="00DE55EE">
        <w:rPr>
          <w:spacing w:val="-7"/>
          <w:w w:val="110"/>
          <w:sz w:val="24"/>
          <w:szCs w:val="24"/>
          <w:lang w:val="ru-RU"/>
        </w:rPr>
        <w:t xml:space="preserve"> </w:t>
      </w:r>
      <w:r w:rsidRPr="00DE55EE">
        <w:rPr>
          <w:spacing w:val="-2"/>
          <w:w w:val="110"/>
          <w:sz w:val="24"/>
          <w:szCs w:val="24"/>
          <w:lang w:val="ru-RU"/>
        </w:rPr>
        <w:t>подписания.</w:t>
      </w:r>
    </w:p>
    <w:p w14:paraId="2A5733CC" w14:textId="64532C18" w:rsidR="00AC746B" w:rsidRPr="00DE55EE" w:rsidRDefault="00AC746B" w:rsidP="00AC746B">
      <w:pPr>
        <w:tabs>
          <w:tab w:val="left" w:pos="2396"/>
        </w:tabs>
        <w:rPr>
          <w:sz w:val="24"/>
          <w:szCs w:val="24"/>
          <w:lang w:val="ru-RU"/>
        </w:rPr>
      </w:pPr>
    </w:p>
    <w:p w14:paraId="65CF803D" w14:textId="64779719" w:rsidR="00AC746B" w:rsidRPr="00DE55EE" w:rsidRDefault="00AC746B" w:rsidP="00AC746B">
      <w:pPr>
        <w:tabs>
          <w:tab w:val="left" w:pos="2396"/>
        </w:tabs>
        <w:rPr>
          <w:sz w:val="24"/>
          <w:szCs w:val="24"/>
          <w:lang w:val="ru-RU"/>
        </w:rPr>
      </w:pPr>
    </w:p>
    <w:p w14:paraId="5AEC8C59" w14:textId="64099126" w:rsidR="00AC746B" w:rsidRPr="00DE55EE" w:rsidRDefault="00AC746B" w:rsidP="00AC746B">
      <w:pPr>
        <w:tabs>
          <w:tab w:val="left" w:pos="2396"/>
        </w:tabs>
        <w:ind w:left="1560"/>
        <w:rPr>
          <w:sz w:val="24"/>
          <w:szCs w:val="24"/>
          <w:lang w:val="ru-RU"/>
        </w:rPr>
      </w:pPr>
      <w:r w:rsidRPr="00DE55EE">
        <w:rPr>
          <w:sz w:val="24"/>
          <w:szCs w:val="24"/>
          <w:lang w:val="ru-RU"/>
        </w:rPr>
        <w:t xml:space="preserve">И.о. главы Няндомского района </w:t>
      </w:r>
      <w:r w:rsidRPr="00DE55EE">
        <w:rPr>
          <w:sz w:val="24"/>
          <w:szCs w:val="24"/>
          <w:lang w:val="ru-RU"/>
        </w:rPr>
        <w:tab/>
      </w:r>
      <w:r w:rsidRPr="00DE55EE">
        <w:rPr>
          <w:sz w:val="24"/>
          <w:szCs w:val="24"/>
          <w:lang w:val="ru-RU"/>
        </w:rPr>
        <w:tab/>
      </w:r>
      <w:r w:rsidRPr="00DE55EE">
        <w:rPr>
          <w:sz w:val="24"/>
          <w:szCs w:val="24"/>
          <w:lang w:val="ru-RU"/>
        </w:rPr>
        <w:tab/>
      </w:r>
      <w:r w:rsidRPr="00DE55EE">
        <w:rPr>
          <w:sz w:val="24"/>
          <w:szCs w:val="24"/>
          <w:lang w:val="ru-RU"/>
        </w:rPr>
        <w:tab/>
      </w:r>
      <w:proofErr w:type="gramStart"/>
      <w:r w:rsidRPr="00DE55EE">
        <w:rPr>
          <w:sz w:val="24"/>
          <w:szCs w:val="24"/>
          <w:lang w:val="ru-RU"/>
        </w:rPr>
        <w:t>А.Г.</w:t>
      </w:r>
      <w:proofErr w:type="gramEnd"/>
      <w:r w:rsidRPr="00DE55EE">
        <w:rPr>
          <w:sz w:val="24"/>
          <w:szCs w:val="24"/>
          <w:lang w:val="ru-RU"/>
        </w:rPr>
        <w:t xml:space="preserve"> Ведерников</w:t>
      </w:r>
    </w:p>
    <w:p w14:paraId="7055FF6D" w14:textId="77777777" w:rsidR="008835B7" w:rsidRPr="00DE55EE" w:rsidRDefault="008835B7">
      <w:pPr>
        <w:pStyle w:val="a3"/>
        <w:spacing w:before="5"/>
        <w:rPr>
          <w:lang w:val="ru-RU"/>
        </w:rPr>
      </w:pPr>
    </w:p>
    <w:p w14:paraId="2E34E5EB" w14:textId="77777777" w:rsidR="008835B7" w:rsidRPr="00DE55EE" w:rsidRDefault="008835B7">
      <w:pPr>
        <w:rPr>
          <w:sz w:val="24"/>
          <w:szCs w:val="24"/>
          <w:lang w:val="ru-RU"/>
        </w:rPr>
        <w:sectPr w:rsidR="008835B7" w:rsidRPr="00DE55EE">
          <w:type w:val="continuous"/>
          <w:pgSz w:w="12240" w:h="15840"/>
          <w:pgMar w:top="200" w:right="1160" w:bottom="280" w:left="720" w:header="720" w:footer="720" w:gutter="0"/>
          <w:cols w:space="720"/>
        </w:sectPr>
      </w:pPr>
    </w:p>
    <w:p w14:paraId="7569D1BC" w14:textId="53C76230" w:rsidR="008835B7" w:rsidRPr="00DE55EE" w:rsidRDefault="00000000" w:rsidP="00DE55EE">
      <w:pPr>
        <w:pStyle w:val="a3"/>
        <w:rPr>
          <w:lang w:val="ru-RU"/>
        </w:rPr>
      </w:pPr>
      <w:r w:rsidRPr="00DE55EE">
        <w:pict w14:anchorId="49D3DA6B">
          <v:line id="_x0000_s1027" style="position:absolute;z-index:15729664;mso-position-horizontal-relative:page;mso-position-vertical-relative:page" from="25.95pt,252.3pt" to="25.95pt,164.85pt" strokeweight=".16961mm">
            <w10:wrap anchorx="page" anchory="page"/>
          </v:line>
        </w:pict>
      </w:r>
      <w:r w:rsidRPr="00DE55EE">
        <w:pict w14:anchorId="5F6F2724">
          <v:line id="_x0000_s1026" style="position:absolute;z-index:15730176;mso-position-horizontal-relative:page;mso-position-vertical-relative:page" from="25.95pt,131.2pt" to="25.95pt,23.55pt" strokeweight=".16961mm">
            <w10:wrap anchorx="page" anchory="page"/>
          </v:line>
        </w:pict>
      </w:r>
    </w:p>
    <w:sectPr w:rsidR="008835B7" w:rsidRPr="00DE55EE">
      <w:type w:val="continuous"/>
      <w:pgSz w:w="12240" w:h="15840"/>
      <w:pgMar w:top="200" w:right="1160" w:bottom="280" w:left="720" w:header="720" w:footer="720" w:gutter="0"/>
      <w:cols w:num="2" w:space="720" w:equalWidth="0">
        <w:col w:w="5780" w:space="40"/>
        <w:col w:w="4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0742"/>
    <w:multiLevelType w:val="hybridMultilevel"/>
    <w:tmpl w:val="440A83F0"/>
    <w:lvl w:ilvl="0" w:tplc="344EDC0E">
      <w:start w:val="1"/>
      <w:numFmt w:val="decimal"/>
      <w:lvlText w:val="%1."/>
      <w:lvlJc w:val="left"/>
      <w:pPr>
        <w:ind w:left="1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B6B6B"/>
        <w:w w:val="108"/>
        <w:sz w:val="24"/>
        <w:szCs w:val="24"/>
      </w:rPr>
    </w:lvl>
    <w:lvl w:ilvl="1" w:tplc="9312BA60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D566E76"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207A6586">
      <w:numFmt w:val="bullet"/>
      <w:lvlText w:val="•"/>
      <w:lvlJc w:val="left"/>
      <w:pPr>
        <w:ind w:left="4130" w:hanging="360"/>
      </w:pPr>
      <w:rPr>
        <w:rFonts w:hint="default"/>
      </w:rPr>
    </w:lvl>
    <w:lvl w:ilvl="4" w:tplc="32184DCA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D1123D96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1D080382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F2B6E716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BEBCE118">
      <w:numFmt w:val="bullet"/>
      <w:lvlText w:val="•"/>
      <w:lvlJc w:val="left"/>
      <w:pPr>
        <w:ind w:left="8580" w:hanging="360"/>
      </w:pPr>
      <w:rPr>
        <w:rFonts w:hint="default"/>
      </w:rPr>
    </w:lvl>
  </w:abstractNum>
  <w:num w:numId="1" w16cid:durableId="117715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5B7"/>
    <w:rsid w:val="008835B7"/>
    <w:rsid w:val="00AC746B"/>
    <w:rsid w:val="00D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D1C7D4"/>
  <w15:docId w15:val="{E8BFDB42-5502-468A-AD20-14AD82FF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697" w:hanging="6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7"/>
      <w:ind w:left="107"/>
    </w:pPr>
    <w:rPr>
      <w:i/>
      <w:iCs/>
      <w:sz w:val="79"/>
      <w:szCs w:val="79"/>
    </w:rPr>
  </w:style>
  <w:style w:type="paragraph" w:styleId="a5">
    <w:name w:val="List Paragraph"/>
    <w:basedOn w:val="a"/>
    <w:uiPriority w:val="1"/>
    <w:qFormat/>
    <w:pPr>
      <w:ind w:left="1461" w:hanging="2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 Sevastyanov</cp:lastModifiedBy>
  <cp:revision>2</cp:revision>
  <dcterms:created xsi:type="dcterms:W3CDTF">2023-02-25T14:54:00Z</dcterms:created>
  <dcterms:modified xsi:type="dcterms:W3CDTF">2023-02-25T14:56:00Z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2023-02-25T00:00:00Z</vt:filetime>
  </property>
</Properties>
</file>