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3F" w:rsidRDefault="003D743F" w:rsidP="003D743F">
      <w:pPr>
        <w:pStyle w:val="ConsPlusTitle"/>
        <w:widowControl/>
        <w:jc w:val="center"/>
      </w:pPr>
      <w:r>
        <w:t>МУНИЦИПАЛЬНАЯ  ПРОГРАММА</w:t>
      </w:r>
    </w:p>
    <w:p w:rsidR="003D743F" w:rsidRDefault="003D743F" w:rsidP="003D743F">
      <w:pPr>
        <w:pStyle w:val="ConsPlusTitle"/>
        <w:widowControl/>
        <w:jc w:val="center"/>
      </w:pPr>
      <w:r>
        <w:t>«ЭНЕРГОСБЕРЕЖЕНИЕ И ПОВЫШЕНИЕ ЭНЕРГЕТИЧЕСКОЙ ЭФФЕКТИВНОСТИ НА ТЕРРИТОРИИ НЯНДОМСКОГО  РАЙОНА</w:t>
      </w:r>
    </w:p>
    <w:p w:rsidR="003D743F" w:rsidRDefault="003D743F" w:rsidP="003D743F">
      <w:pPr>
        <w:pStyle w:val="ConsPlusTitle"/>
        <w:widowControl/>
        <w:jc w:val="center"/>
      </w:pPr>
      <w:r>
        <w:t xml:space="preserve">НА </w:t>
      </w:r>
      <w:r w:rsidRPr="00473C5F">
        <w:rPr>
          <w:rFonts w:eastAsiaTheme="minorHAnsi"/>
          <w:bCs w:val="0"/>
          <w:color w:val="000000"/>
          <w:sz w:val="28"/>
          <w:szCs w:val="28"/>
          <w:lang w:eastAsia="en-US"/>
        </w:rPr>
        <w:t>2011-2024</w:t>
      </w:r>
      <w:r>
        <w:rPr>
          <w:rFonts w:eastAsiaTheme="minorHAnsi"/>
          <w:bCs w:val="0"/>
          <w:color w:val="000000"/>
          <w:sz w:val="28"/>
          <w:szCs w:val="28"/>
          <w:lang w:eastAsia="en-US"/>
        </w:rPr>
        <w:t xml:space="preserve"> </w:t>
      </w:r>
      <w:r w:rsidRPr="00473C5F">
        <w:rPr>
          <w:sz w:val="28"/>
          <w:szCs w:val="28"/>
        </w:rPr>
        <w:t>ГОДЫ</w:t>
      </w:r>
      <w:r>
        <w:t>»</w:t>
      </w:r>
    </w:p>
    <w:p w:rsidR="003D743F" w:rsidRDefault="003D743F" w:rsidP="003D743F">
      <w:pPr>
        <w:pStyle w:val="ConsPlusTitle"/>
        <w:widowControl/>
        <w:jc w:val="center"/>
      </w:pPr>
    </w:p>
    <w:p w:rsidR="003D743F" w:rsidRDefault="003D743F" w:rsidP="003D743F">
      <w:pPr>
        <w:pStyle w:val="ConsPlusTitle"/>
        <w:widowControl/>
        <w:jc w:val="center"/>
        <w:rPr>
          <w:color w:val="FF0000"/>
        </w:rPr>
      </w:pPr>
      <w:r>
        <w:rPr>
          <w:b w:val="0"/>
        </w:rPr>
        <w:t>( в редакции постановлений №1609 от 30.09.2010г., от 05.09.2011г. №1756, от 14.11.2012г.№2712 , от 28.02.2013г. №385, от 8.11.2013г. № 396 , от 19.12.2014г. №664, от 28.03.2014г. №391, от 31.10. 2014г. №1669,  от 27.03.2015г. №488, от 08.07.2015г. №994, от 26.11.2015г. №1823, от 22.03.2016г. №364, от 26.09.2016г. №1428, от 28.11.2016г. №1884, от 12.05.2017г. №563, от 28.06.2017г. №861,от 10.11.2017г. №1622, от 19.06.2018г. №718,  от 09.11.2018г. №42, от 11.11.2019г. №678</w:t>
      </w:r>
      <w:r>
        <w:rPr>
          <w:b w:val="0"/>
          <w:color w:val="FF0000"/>
        </w:rPr>
        <w:t xml:space="preserve"> </w:t>
      </w:r>
      <w:r>
        <w:rPr>
          <w:b w:val="0"/>
        </w:rPr>
        <w:t>, от 30.07.2020г. №326-па, от  421-па от 10.11.2020г., от 10.11.2021 №251-па</w:t>
      </w:r>
      <w:r w:rsidR="00257BF6">
        <w:rPr>
          <w:b w:val="0"/>
        </w:rPr>
        <w:t>, от 4.10.2022г. №335-па</w:t>
      </w:r>
      <w:r>
        <w:rPr>
          <w:b w:val="0"/>
        </w:rPr>
        <w:t>)</w:t>
      </w:r>
    </w:p>
    <w:p w:rsidR="003D743F" w:rsidRDefault="003D743F" w:rsidP="003D743F">
      <w:pPr>
        <w:pStyle w:val="ConsPlusTitle"/>
        <w:widowControl/>
        <w:jc w:val="center"/>
      </w:pPr>
    </w:p>
    <w:p w:rsidR="003D743F" w:rsidRDefault="003D743F" w:rsidP="003D743F">
      <w:pPr>
        <w:pStyle w:val="ConsPlusTitle"/>
        <w:widowControl/>
        <w:jc w:val="center"/>
      </w:pPr>
    </w:p>
    <w:p w:rsidR="003D743F" w:rsidRDefault="003D743F" w:rsidP="003D743F">
      <w:pPr>
        <w:pStyle w:val="ConsPlusTitle"/>
        <w:widowControl/>
        <w:jc w:val="center"/>
      </w:pPr>
      <w:r>
        <w:t xml:space="preserve">Паспорт </w:t>
      </w:r>
    </w:p>
    <w:p w:rsidR="003D743F" w:rsidRDefault="003D743F" w:rsidP="003D743F">
      <w:pPr>
        <w:pStyle w:val="ConsPlusTitle"/>
        <w:widowControl/>
        <w:jc w:val="center"/>
      </w:pPr>
      <w:r>
        <w:t>муниципальной программы</w:t>
      </w:r>
    </w:p>
    <w:p w:rsidR="003D743F" w:rsidRDefault="003D743F" w:rsidP="003D743F">
      <w:pPr>
        <w:pStyle w:val="ConsPlusTitle"/>
        <w:widowControl/>
        <w:jc w:val="center"/>
      </w:pPr>
      <w:r>
        <w:t xml:space="preserve"> «Энергосбережение и повышение энергетической эффективности </w:t>
      </w:r>
    </w:p>
    <w:p w:rsidR="003D743F" w:rsidRDefault="003D743F" w:rsidP="003D743F">
      <w:pPr>
        <w:pStyle w:val="ConsPlusTitle"/>
        <w:widowControl/>
        <w:jc w:val="center"/>
      </w:pPr>
      <w:r>
        <w:t xml:space="preserve">на территории </w:t>
      </w:r>
      <w:proofErr w:type="spellStart"/>
      <w:r>
        <w:t>Няндомского</w:t>
      </w:r>
      <w:proofErr w:type="spellEnd"/>
      <w:r>
        <w:t xml:space="preserve"> района</w:t>
      </w:r>
    </w:p>
    <w:p w:rsidR="003D743F" w:rsidRDefault="003D743F" w:rsidP="003D743F">
      <w:pPr>
        <w:pStyle w:val="ConsPlusTitle"/>
        <w:widowControl/>
        <w:jc w:val="center"/>
      </w:pPr>
      <w:r>
        <w:t xml:space="preserve">на </w:t>
      </w:r>
      <w:r w:rsidRPr="00473C5F">
        <w:rPr>
          <w:rFonts w:eastAsiaTheme="minorHAnsi"/>
          <w:bCs w:val="0"/>
          <w:color w:val="000000"/>
          <w:lang w:eastAsia="en-US"/>
        </w:rPr>
        <w:t>2011-2024</w:t>
      </w:r>
      <w:r>
        <w:rPr>
          <w:rFonts w:eastAsiaTheme="minorHAnsi"/>
          <w:bCs w:val="0"/>
          <w:color w:val="000000"/>
          <w:lang w:eastAsia="en-US"/>
        </w:rPr>
        <w:t xml:space="preserve"> </w:t>
      </w:r>
      <w:r w:rsidRPr="00473C5F">
        <w:t>годы</w:t>
      </w:r>
      <w: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3"/>
      </w:tblGrid>
      <w:tr w:rsidR="003D743F" w:rsidRPr="009F0BD7" w:rsidTr="003D743F">
        <w:trPr>
          <w:trHeight w:val="835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Pr="009F0BD7" w:rsidRDefault="003D743F" w:rsidP="003D743F">
            <w:pPr>
              <w:pStyle w:val="ConsPlusTitle"/>
              <w:widowControl/>
              <w:rPr>
                <w:b w:val="0"/>
              </w:rPr>
            </w:pPr>
            <w:r w:rsidRPr="009F0BD7">
              <w:rPr>
                <w:b w:val="0"/>
              </w:rPr>
              <w:t>Наименование  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Pr="009F0BD7" w:rsidRDefault="003D743F" w:rsidP="003D743F">
            <w:pPr>
              <w:pStyle w:val="ConsPlusTitle"/>
              <w:widowControl/>
            </w:pPr>
            <w:r w:rsidRPr="009F0BD7">
              <w:rPr>
                <w:b w:val="0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9F0BD7">
              <w:rPr>
                <w:b w:val="0"/>
              </w:rPr>
              <w:t>Няндомского</w:t>
            </w:r>
            <w:proofErr w:type="spellEnd"/>
            <w:r w:rsidRPr="009F0BD7">
              <w:rPr>
                <w:b w:val="0"/>
              </w:rPr>
              <w:t xml:space="preserve"> района на</w:t>
            </w:r>
            <w:r>
              <w:rPr>
                <w:b w:val="0"/>
              </w:rPr>
              <w:t xml:space="preserve"> </w:t>
            </w:r>
            <w:r w:rsidRPr="00473C5F">
              <w:rPr>
                <w:rFonts w:eastAsiaTheme="minorHAnsi"/>
                <w:b w:val="0"/>
                <w:bCs w:val="0"/>
                <w:color w:val="000000"/>
                <w:lang w:eastAsia="en-US"/>
              </w:rPr>
              <w:t>2011-2024</w:t>
            </w:r>
            <w:r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F0BD7">
              <w:rPr>
                <w:b w:val="0"/>
              </w:rPr>
              <w:t xml:space="preserve"> годы</w:t>
            </w:r>
          </w:p>
        </w:tc>
      </w:tr>
      <w:tr w:rsidR="003D743F" w:rsidRPr="009F0BD7" w:rsidTr="003D743F">
        <w:trPr>
          <w:trHeight w:val="974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Pr="009F0BD7" w:rsidRDefault="003D743F" w:rsidP="003D743F">
            <w:r w:rsidRPr="009F0BD7">
              <w:t>Ответственный исполнитель 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Pr="009F0BD7" w:rsidRDefault="003D743F" w:rsidP="003D7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BD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строительства, архитектуры и жилищно-коммунального хозяйства администрации </w:t>
            </w:r>
            <w:proofErr w:type="spellStart"/>
            <w:r w:rsidRPr="009F0BD7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Pr="009F0B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(далее – Управление СА и ЖКХ)</w:t>
            </w:r>
          </w:p>
        </w:tc>
      </w:tr>
      <w:tr w:rsidR="003D743F" w:rsidRPr="009F0BD7" w:rsidTr="003D743F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Pr="009F0BD7" w:rsidRDefault="003D743F" w:rsidP="003D743F">
            <w:r w:rsidRPr="009F0BD7">
              <w:t xml:space="preserve">Соисполнители программы 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Pr="009F0BD7" w:rsidRDefault="003D743F" w:rsidP="003D7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BD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3D743F" w:rsidRPr="009F0BD7" w:rsidTr="003D743F">
        <w:trPr>
          <w:trHeight w:val="227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Pr="009F0BD7" w:rsidRDefault="003D743F" w:rsidP="003D743F">
            <w:r w:rsidRPr="009F0BD7">
              <w:t>Участники 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Pr="009F0BD7" w:rsidRDefault="003D743F" w:rsidP="003D7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BD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F0BD7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Pr="009F0BD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D743F" w:rsidRPr="009F0BD7" w:rsidRDefault="003D743F" w:rsidP="003D7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BD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9F0BD7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Pr="009F0BD7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3D743F" w:rsidRPr="009F0BD7" w:rsidRDefault="003D743F" w:rsidP="003D7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BD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9F0BD7">
              <w:rPr>
                <w:rFonts w:ascii="Times New Roman" w:hAnsi="Times New Roman" w:cs="Times New Roman"/>
                <w:sz w:val="24"/>
                <w:szCs w:val="24"/>
              </w:rPr>
              <w:t>Шалакушское</w:t>
            </w:r>
            <w:proofErr w:type="spellEnd"/>
            <w:r w:rsidRPr="009F0BD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D743F" w:rsidRPr="009F0BD7" w:rsidRDefault="003D743F" w:rsidP="003D7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BD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9F0BD7">
              <w:rPr>
                <w:rFonts w:ascii="Times New Roman" w:hAnsi="Times New Roman" w:cs="Times New Roman"/>
                <w:sz w:val="24"/>
                <w:szCs w:val="24"/>
              </w:rPr>
              <w:t>Мошинское</w:t>
            </w:r>
            <w:proofErr w:type="spellEnd"/>
            <w:r w:rsidRPr="009F0BD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D743F" w:rsidRPr="009F0BD7" w:rsidRDefault="003D743F" w:rsidP="003D7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BD7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регулируемые виды деятельности,</w:t>
            </w:r>
          </w:p>
          <w:p w:rsidR="003D743F" w:rsidRPr="009F0BD7" w:rsidRDefault="003D743F" w:rsidP="003D7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BD7">
              <w:rPr>
                <w:rFonts w:ascii="Times New Roman" w:hAnsi="Times New Roman" w:cs="Times New Roman"/>
                <w:sz w:val="24"/>
                <w:szCs w:val="24"/>
              </w:rPr>
              <w:t>организации, обслуживающие жилищный фонд</w:t>
            </w:r>
          </w:p>
        </w:tc>
      </w:tr>
      <w:tr w:rsidR="003D743F" w:rsidRPr="009F0BD7" w:rsidTr="003D743F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Pr="009F0BD7" w:rsidRDefault="003D743F" w:rsidP="003D743F">
            <w:r w:rsidRPr="009F0BD7">
              <w:t>Цель и задачи 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Pr="009F0BD7" w:rsidRDefault="003D743F" w:rsidP="003D7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BD7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повышение энергетической эффективности использования топливно-энергетических ресурсов на территории </w:t>
            </w:r>
            <w:proofErr w:type="spellStart"/>
            <w:r w:rsidRPr="009F0BD7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Pr="009F0BD7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путем реализации энергосберегающих мероприятий, внедрения новых технологий, материалов и оборудования</w:t>
            </w:r>
          </w:p>
          <w:p w:rsidR="003D743F" w:rsidRPr="009F0BD7" w:rsidRDefault="003D743F" w:rsidP="003D7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BD7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3D743F" w:rsidRPr="009F0BD7" w:rsidRDefault="003D743F" w:rsidP="003D743F">
            <w:pPr>
              <w:pStyle w:val="ConsPlusNormal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F0BD7">
              <w:rPr>
                <w:rFonts w:ascii="Times New Roman" w:hAnsi="Times New Roman" w:cs="Times New Roman"/>
                <w:sz w:val="24"/>
                <w:szCs w:val="24"/>
              </w:rPr>
              <w:t>- установка в учреждениях и жилищном фонде приборов учета потребления энергоресурсов.</w:t>
            </w:r>
          </w:p>
          <w:p w:rsidR="003D743F" w:rsidRPr="009F0BD7" w:rsidRDefault="003D743F" w:rsidP="003D74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BD7">
              <w:rPr>
                <w:rFonts w:ascii="Times New Roman" w:hAnsi="Times New Roman" w:cs="Times New Roman"/>
                <w:sz w:val="24"/>
                <w:szCs w:val="24"/>
              </w:rPr>
              <w:t>- уменьшение потребления энергоресурсов бюджетными организациями и связанных с этим затрат в среднем на 15-20% по учреждениям с наиболее высокими показателями энергоемкости к уровню 2009 года.</w:t>
            </w:r>
          </w:p>
          <w:p w:rsidR="003D743F" w:rsidRPr="009F0BD7" w:rsidRDefault="003D743F" w:rsidP="003D74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BD7">
              <w:rPr>
                <w:rFonts w:ascii="Times New Roman" w:hAnsi="Times New Roman" w:cs="Times New Roman"/>
                <w:sz w:val="24"/>
                <w:szCs w:val="24"/>
              </w:rPr>
              <w:t xml:space="preserve">- реконструкция и капитальный ремонт систем </w:t>
            </w:r>
            <w:proofErr w:type="spellStart"/>
            <w:r w:rsidRPr="009F0BD7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9F0BD7">
              <w:rPr>
                <w:rFonts w:ascii="Times New Roman" w:hAnsi="Times New Roman" w:cs="Times New Roman"/>
                <w:sz w:val="24"/>
                <w:szCs w:val="24"/>
              </w:rPr>
              <w:t xml:space="preserve"> - и теплоснабжения с внедрением </w:t>
            </w:r>
            <w:proofErr w:type="spellStart"/>
            <w:r w:rsidRPr="009F0BD7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9F0BD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(оборудования и технологий)  с целью уменьшения потерь энергии;</w:t>
            </w:r>
          </w:p>
          <w:p w:rsidR="003D743F" w:rsidRPr="009F0BD7" w:rsidRDefault="003D743F" w:rsidP="003D7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BD7">
              <w:rPr>
                <w:rFonts w:ascii="Times New Roman" w:hAnsi="Times New Roman" w:cs="Times New Roman"/>
                <w:sz w:val="24"/>
                <w:szCs w:val="24"/>
              </w:rPr>
              <w:t xml:space="preserve">- переход на использование местного топлива при производстве </w:t>
            </w:r>
            <w:r w:rsidRPr="009F0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тепловой энергии. </w:t>
            </w:r>
          </w:p>
        </w:tc>
      </w:tr>
      <w:tr w:rsidR="003D743F" w:rsidRPr="009F0BD7" w:rsidTr="003D743F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3F" w:rsidRPr="009F0BD7" w:rsidRDefault="003D743F" w:rsidP="003D7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и этапы реализации </w:t>
            </w:r>
          </w:p>
          <w:p w:rsidR="003D743F" w:rsidRPr="009F0BD7" w:rsidRDefault="003D743F" w:rsidP="003D7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BD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3F" w:rsidRPr="009F0BD7" w:rsidRDefault="003D743F" w:rsidP="003D7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BD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предусмотрена на </w:t>
            </w:r>
            <w:r w:rsidRPr="00473C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2011-2024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F0BD7">
              <w:rPr>
                <w:rFonts w:ascii="Times New Roman" w:hAnsi="Times New Roman" w:cs="Times New Roman"/>
                <w:sz w:val="24"/>
                <w:szCs w:val="24"/>
              </w:rPr>
              <w:t>годы в три этапа:</w:t>
            </w:r>
          </w:p>
          <w:p w:rsidR="003D743F" w:rsidRPr="009F0BD7" w:rsidRDefault="003D743F" w:rsidP="003D7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BD7">
              <w:rPr>
                <w:rFonts w:ascii="Times New Roman" w:hAnsi="Times New Roman" w:cs="Times New Roman"/>
                <w:sz w:val="24"/>
                <w:szCs w:val="24"/>
              </w:rPr>
              <w:t>- первый этап - 2011-2012 годы</w:t>
            </w:r>
          </w:p>
          <w:p w:rsidR="003D743F" w:rsidRPr="009F0BD7" w:rsidRDefault="003D743F" w:rsidP="003D7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BD7">
              <w:rPr>
                <w:rFonts w:ascii="Times New Roman" w:hAnsi="Times New Roman" w:cs="Times New Roman"/>
                <w:sz w:val="24"/>
                <w:szCs w:val="24"/>
              </w:rPr>
              <w:t>- второй этап - 2013-2014 годы</w:t>
            </w:r>
          </w:p>
          <w:p w:rsidR="003D743F" w:rsidRPr="009F0BD7" w:rsidRDefault="003D743F" w:rsidP="003D7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BD7">
              <w:rPr>
                <w:rFonts w:ascii="Times New Roman" w:hAnsi="Times New Roman" w:cs="Times New Roman"/>
                <w:sz w:val="24"/>
                <w:szCs w:val="24"/>
              </w:rPr>
              <w:t>- третий этап - 2015-202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0BD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D743F" w:rsidRPr="009F0BD7" w:rsidTr="003D743F">
        <w:trPr>
          <w:trHeight w:val="1745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3F" w:rsidRPr="009F0BD7" w:rsidRDefault="003D743F" w:rsidP="003D7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BD7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3F" w:rsidRPr="00C641C0" w:rsidRDefault="003D743F" w:rsidP="003D743F">
            <w:pPr>
              <w:contextualSpacing/>
            </w:pPr>
            <w:r w:rsidRPr="00C641C0">
              <w:t>Общий объем финансирования: 166 661,5 тыс.руб.</w:t>
            </w:r>
          </w:p>
          <w:p w:rsidR="003D743F" w:rsidRPr="00C641C0" w:rsidRDefault="003D743F" w:rsidP="003D743F">
            <w:pPr>
              <w:contextualSpacing/>
            </w:pPr>
            <w:r w:rsidRPr="00C641C0">
              <w:t>в том числе:</w:t>
            </w:r>
          </w:p>
          <w:p w:rsidR="003D743F" w:rsidRPr="00C641C0" w:rsidRDefault="003D743F" w:rsidP="003D743F">
            <w:pPr>
              <w:contextualSpacing/>
            </w:pPr>
            <w:r w:rsidRPr="00C641C0">
              <w:t>средства областного бюджета – 7 973,7 тыс.руб.</w:t>
            </w:r>
          </w:p>
          <w:p w:rsidR="003D743F" w:rsidRPr="00C641C0" w:rsidRDefault="003D743F" w:rsidP="003D743F">
            <w:pPr>
              <w:contextualSpacing/>
            </w:pPr>
            <w:r w:rsidRPr="00C641C0">
              <w:t>средства районного бюджета – 14 014,7 тыс.руб.</w:t>
            </w:r>
          </w:p>
          <w:p w:rsidR="003D743F" w:rsidRPr="00C641C0" w:rsidRDefault="003D743F" w:rsidP="003D743F">
            <w:pPr>
              <w:contextualSpacing/>
            </w:pPr>
            <w:r w:rsidRPr="00C641C0">
              <w:t>средства бюджетов поселений – 35 187,4 тыс.руб.</w:t>
            </w:r>
          </w:p>
          <w:p w:rsidR="003D743F" w:rsidRPr="00C641C0" w:rsidRDefault="003D743F" w:rsidP="003D743F">
            <w:pPr>
              <w:rPr>
                <w:highlight w:val="green"/>
              </w:rPr>
            </w:pPr>
            <w:r w:rsidRPr="00C641C0">
              <w:t>внебюджетные источники – 109 485,7 тыс.руб.</w:t>
            </w:r>
          </w:p>
        </w:tc>
      </w:tr>
      <w:tr w:rsidR="003D743F" w:rsidRPr="009F0BD7" w:rsidTr="003D743F">
        <w:trPr>
          <w:trHeight w:val="1745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3F" w:rsidRPr="009F0BD7" w:rsidRDefault="003D743F" w:rsidP="003D7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BD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3F" w:rsidRPr="009F0BD7" w:rsidRDefault="003D743F" w:rsidP="003D743F">
            <w:r w:rsidRPr="009F0BD7">
              <w:t>В результате реализации мероприятий программы планируется обеспечить:</w:t>
            </w:r>
          </w:p>
          <w:p w:rsidR="003D743F" w:rsidRPr="009F0BD7" w:rsidRDefault="003D743F" w:rsidP="003D743F">
            <w:r w:rsidRPr="009F0BD7">
              <w:t xml:space="preserve">- повышение устойчивости и надежности функционирования  систем теплоснабжения, электроснабжения и водоснабжения на территории </w:t>
            </w:r>
            <w:proofErr w:type="spellStart"/>
            <w:r w:rsidRPr="009F0BD7">
              <w:t>Няндомского</w:t>
            </w:r>
            <w:proofErr w:type="spellEnd"/>
            <w:r w:rsidRPr="009F0BD7">
              <w:t xml:space="preserve"> района</w:t>
            </w:r>
          </w:p>
          <w:p w:rsidR="003D743F" w:rsidRPr="009F0BD7" w:rsidRDefault="003D743F" w:rsidP="003D743F">
            <w:r w:rsidRPr="009F0BD7">
              <w:t xml:space="preserve"> - сокращение средств, направляемых бюджетными организациями на оплату  коммунальных услуг</w:t>
            </w:r>
          </w:p>
          <w:p w:rsidR="003D743F" w:rsidRPr="009F0BD7" w:rsidRDefault="003D743F" w:rsidP="003D743F">
            <w:r w:rsidRPr="009F0BD7">
              <w:t>- повышение качества коммунальных услуг</w:t>
            </w:r>
          </w:p>
          <w:p w:rsidR="003D743F" w:rsidRPr="009F0BD7" w:rsidRDefault="003D743F" w:rsidP="003D743F">
            <w:r w:rsidRPr="009F0BD7">
              <w:t xml:space="preserve"> - повышение устойчивости и надежности функционирования инженерной инфраструктуры в бюджетных учреждениях и жилищном фонде</w:t>
            </w:r>
          </w:p>
          <w:p w:rsidR="003D743F" w:rsidRPr="009F0BD7" w:rsidRDefault="003D743F" w:rsidP="003D743F">
            <w:r w:rsidRPr="009F0BD7">
              <w:t>- снижение потребления зданиями муниципальных учреждений энергетических ресурсов до 20 % к уровню 2009 года</w:t>
            </w:r>
          </w:p>
          <w:p w:rsidR="003D743F" w:rsidRPr="009F0BD7" w:rsidRDefault="003D743F" w:rsidP="003D743F">
            <w:r w:rsidRPr="009F0BD7">
              <w:t xml:space="preserve"> - снижение потребления электрической энергии на уличное освещение населенных пунктов</w:t>
            </w:r>
          </w:p>
          <w:p w:rsidR="003D743F" w:rsidRPr="009F0BD7" w:rsidRDefault="003D743F" w:rsidP="003D743F">
            <w:r w:rsidRPr="009F0BD7">
              <w:t xml:space="preserve"> - перевод котельных на местные виды топлива</w:t>
            </w:r>
          </w:p>
        </w:tc>
      </w:tr>
    </w:tbl>
    <w:p w:rsidR="003D743F" w:rsidRDefault="003D743F" w:rsidP="003D743F">
      <w:pPr>
        <w:pStyle w:val="ConsPlusTitle"/>
        <w:widowControl/>
        <w:tabs>
          <w:tab w:val="left" w:pos="990"/>
        </w:tabs>
      </w:pPr>
      <w:r>
        <w:tab/>
      </w:r>
    </w:p>
    <w:p w:rsidR="003D743F" w:rsidRDefault="003D743F" w:rsidP="003D743F">
      <w:pPr>
        <w:pStyle w:val="ConsPlusTitle"/>
        <w:widowControl/>
        <w:tabs>
          <w:tab w:val="left" w:pos="990"/>
        </w:tabs>
      </w:pPr>
    </w:p>
    <w:p w:rsidR="003D743F" w:rsidRDefault="003D743F" w:rsidP="003D743F">
      <w:pPr>
        <w:pStyle w:val="ConsPlusTitle"/>
        <w:widowControl/>
        <w:jc w:val="center"/>
      </w:pPr>
    </w:p>
    <w:p w:rsidR="003D743F" w:rsidRPr="00260EF7" w:rsidRDefault="003D743F" w:rsidP="003D743F">
      <w:pPr>
        <w:pStyle w:val="ab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</w:rPr>
      </w:pPr>
      <w:r w:rsidRPr="00260EF7">
        <w:rPr>
          <w:b/>
        </w:rPr>
        <w:t>Приоритеты муниципальной политики в сфере реализации муниципальной программы.</w:t>
      </w:r>
    </w:p>
    <w:p w:rsidR="003D743F" w:rsidRDefault="003D743F" w:rsidP="003D743F">
      <w:pPr>
        <w:autoSpaceDE w:val="0"/>
        <w:autoSpaceDN w:val="0"/>
        <w:adjustRightInd w:val="0"/>
        <w:jc w:val="center"/>
        <w:rPr>
          <w:b/>
        </w:rPr>
      </w:pPr>
    </w:p>
    <w:p w:rsidR="003D743F" w:rsidRDefault="003D743F" w:rsidP="003D743F">
      <w:pPr>
        <w:ind w:firstLine="709"/>
        <w:jc w:val="both"/>
      </w:pPr>
      <w:r>
        <w:t xml:space="preserve">Территория </w:t>
      </w:r>
      <w:proofErr w:type="spellStart"/>
      <w:r>
        <w:t>Няндомского</w:t>
      </w:r>
      <w:proofErr w:type="spellEnd"/>
      <w:r>
        <w:t xml:space="preserve"> района составляет 8,1 тыс. кв.км. Район граничит на северо-западе с </w:t>
      </w:r>
      <w:proofErr w:type="spellStart"/>
      <w:r>
        <w:t>Плесецким</w:t>
      </w:r>
      <w:proofErr w:type="spellEnd"/>
      <w:r>
        <w:t xml:space="preserve">, на юге с </w:t>
      </w:r>
      <w:proofErr w:type="spellStart"/>
      <w:r>
        <w:t>Коношским</w:t>
      </w:r>
      <w:proofErr w:type="spellEnd"/>
      <w:r>
        <w:t xml:space="preserve"> и Вельским, на западе с </w:t>
      </w:r>
      <w:proofErr w:type="spellStart"/>
      <w:r>
        <w:t>Каргопольским</w:t>
      </w:r>
      <w:proofErr w:type="spellEnd"/>
      <w:r>
        <w:t xml:space="preserve"> и на востоке с Шенкурским и Вельским районами. Общая площадь района </w:t>
      </w:r>
      <w:smartTag w:uri="urn:schemas-microsoft-com:office:smarttags" w:element="metricconverter">
        <w:smartTagPr>
          <w:attr w:name="ProductID" w:val="809348 га"/>
        </w:smartTagPr>
        <w:r>
          <w:t>809348 га</w:t>
        </w:r>
      </w:smartTag>
      <w:r>
        <w:t xml:space="preserve">. Административным центром района является город Няндома, расположенный в юго-западной части района на линии железнодорожной дороги Москва-Архангельск, на расстоянии от Архангельска </w:t>
      </w:r>
      <w:smartTag w:uri="urn:schemas-microsoft-com:office:smarttags" w:element="metricconverter">
        <w:smartTagPr>
          <w:attr w:name="ProductID" w:val="342 км"/>
        </w:smartTagPr>
        <w:r>
          <w:t>342 км</w:t>
        </w:r>
      </w:smartTag>
      <w:r>
        <w:t xml:space="preserve">, до Москвы - </w:t>
      </w:r>
      <w:smartTag w:uri="urn:schemas-microsoft-com:office:smarttags" w:element="metricconverter">
        <w:smartTagPr>
          <w:attr w:name="ProductID" w:val="790 км"/>
        </w:smartTagPr>
        <w:r>
          <w:t>790 км</w:t>
        </w:r>
      </w:smartTag>
      <w:r>
        <w:t>, крупный железнодорожный узел.</w:t>
      </w:r>
    </w:p>
    <w:p w:rsidR="003D743F" w:rsidRDefault="003D743F" w:rsidP="003D743F">
      <w:pPr>
        <w:ind w:firstLine="709"/>
        <w:jc w:val="both"/>
      </w:pPr>
      <w:r>
        <w:t>По состоянию на 01 января 2010 года муниципальное образование включает в себя: городов районного подчинения -1, сельских населенных пунктов-155.</w:t>
      </w:r>
    </w:p>
    <w:p w:rsidR="003D743F" w:rsidRDefault="003D743F" w:rsidP="003D743F">
      <w:pPr>
        <w:autoSpaceDE w:val="0"/>
        <w:autoSpaceDN w:val="0"/>
        <w:adjustRightInd w:val="0"/>
        <w:ind w:firstLine="709"/>
        <w:jc w:val="both"/>
      </w:pPr>
      <w:r>
        <w:t>Численность населения на 01.01.2019 года составляет 25,44 тыс. чел., в том числе в г. Няндома проживает 19,42 тыс. человек, в сельских населенных пунктах - 6,02 тыс. человек. Основу экономики района составляет лесопильно-деревообрабатывающая промышленность, железнодорожный транспорт и сельское хозяйство.</w:t>
      </w:r>
    </w:p>
    <w:p w:rsidR="003D743F" w:rsidRDefault="003D743F" w:rsidP="003D743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настоящее время экономика и бюджетная сфера </w:t>
      </w:r>
      <w:proofErr w:type="spellStart"/>
      <w:r>
        <w:t>Няндомского</w:t>
      </w:r>
      <w:proofErr w:type="spellEnd"/>
      <w:r>
        <w:t xml:space="preserve"> района  характеризуется повышенной энергоемкостью.</w:t>
      </w:r>
    </w:p>
    <w:p w:rsidR="003D743F" w:rsidRDefault="003D743F" w:rsidP="003D743F">
      <w:pPr>
        <w:widowControl w:val="0"/>
        <w:autoSpaceDE w:val="0"/>
        <w:autoSpaceDN w:val="0"/>
        <w:adjustRightInd w:val="0"/>
        <w:ind w:firstLine="709"/>
        <w:jc w:val="both"/>
      </w:pPr>
      <w:r>
        <w:t>Теплоснабжение объектов жилищного хозяйства, социальной сферы, жилого фонда и прочих потребителей осуществляется от 30 котельных, из которых 4 являются ведомственными. Более 80% выработки тепловой энергии осуществляет предприятие АО «</w:t>
      </w:r>
      <w:proofErr w:type="spellStart"/>
      <w:r>
        <w:t>Архоблэнерго</w:t>
      </w:r>
      <w:proofErr w:type="spellEnd"/>
      <w:r>
        <w:t xml:space="preserve">». Котельные работают на привозном дизельном топливе и угле, на котельных малой мощности </w:t>
      </w:r>
      <w:r>
        <w:lastRenderedPageBreak/>
        <w:t>используются дрова, топливная щепа.</w:t>
      </w:r>
    </w:p>
    <w:p w:rsidR="003D743F" w:rsidRDefault="003D743F" w:rsidP="003D743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Характеристика котельных работающих на территории </w:t>
      </w:r>
      <w:proofErr w:type="spellStart"/>
      <w:r>
        <w:t>Няндомского</w:t>
      </w:r>
      <w:proofErr w:type="spellEnd"/>
      <w:r>
        <w:t xml:space="preserve"> района приведена в таблице (приложение №1)</w:t>
      </w:r>
    </w:p>
    <w:p w:rsidR="003D743F" w:rsidRDefault="003D743F" w:rsidP="003D743F">
      <w:pPr>
        <w:widowControl w:val="0"/>
        <w:autoSpaceDE w:val="0"/>
        <w:autoSpaceDN w:val="0"/>
        <w:adjustRightInd w:val="0"/>
        <w:ind w:firstLine="709"/>
        <w:jc w:val="both"/>
      </w:pPr>
      <w:r>
        <w:t>На территории района поставку холодной воды осуществляют 4 организации. На территории городского поселения - ООО «</w:t>
      </w:r>
      <w:proofErr w:type="spellStart"/>
      <w:r>
        <w:t>Няндомская</w:t>
      </w:r>
      <w:proofErr w:type="spellEnd"/>
      <w:r>
        <w:t xml:space="preserve"> вода», производственный участок </w:t>
      </w:r>
      <w:proofErr w:type="spellStart"/>
      <w:r>
        <w:t>Исакогорский</w:t>
      </w:r>
      <w:proofErr w:type="spellEnd"/>
      <w:r>
        <w:t xml:space="preserve"> ДТВС ОАО «Российские железные дороги», МО «</w:t>
      </w:r>
      <w:proofErr w:type="spellStart"/>
      <w:r>
        <w:t>Мошинское</w:t>
      </w:r>
      <w:proofErr w:type="spellEnd"/>
      <w:r>
        <w:t>»- ООО УК «</w:t>
      </w:r>
      <w:proofErr w:type="spellStart"/>
      <w:r>
        <w:t>Активжилсервис</w:t>
      </w:r>
      <w:proofErr w:type="spellEnd"/>
      <w:r>
        <w:t>», МО «</w:t>
      </w:r>
      <w:proofErr w:type="spellStart"/>
      <w:r>
        <w:t>Шалакушское</w:t>
      </w:r>
      <w:proofErr w:type="spellEnd"/>
      <w:r>
        <w:t>» - МУП «</w:t>
      </w:r>
      <w:proofErr w:type="spellStart"/>
      <w:r>
        <w:t>Шлит</w:t>
      </w:r>
      <w:proofErr w:type="spellEnd"/>
      <w:r>
        <w:t xml:space="preserve">». </w:t>
      </w:r>
    </w:p>
    <w:p w:rsidR="003D743F" w:rsidRDefault="003D743F" w:rsidP="003D743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Из-за высокой степени износа водопроводных сетей, происходят частые аварии, что приводит к увеличению потребления электроэнергии. Таким образом работа </w:t>
      </w:r>
      <w:proofErr w:type="spellStart"/>
      <w:r>
        <w:t>водоснабжающих</w:t>
      </w:r>
      <w:proofErr w:type="spellEnd"/>
      <w:r>
        <w:t xml:space="preserve"> предприятий является малоэффективной из-за высокой себестоимости реализованной воды. Для снижения затрат требуется капитальный ремонт и модернизация всех систем водопровода.</w:t>
      </w:r>
      <w:r>
        <w:rPr>
          <w:b/>
        </w:rPr>
        <w:t xml:space="preserve"> </w:t>
      </w:r>
    </w:p>
    <w:p w:rsidR="003D743F" w:rsidRDefault="003D743F" w:rsidP="003D743F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 </w:t>
      </w:r>
      <w:r>
        <w:t>Электроснабжение района осуществляется от Единой энергосистемы России от нескольких питающих центров: ПС 220 кВ «Няндома», ПС110 кВ «СПТФ», ПС 110 кВ «Шалакуша», ПС35 кВ «Ступино» и ПС 35 кВ «</w:t>
      </w:r>
      <w:proofErr w:type="spellStart"/>
      <w:r>
        <w:t>Макаровская</w:t>
      </w:r>
      <w:proofErr w:type="spellEnd"/>
      <w:r>
        <w:t>».</w:t>
      </w:r>
    </w:p>
    <w:p w:rsidR="003D743F" w:rsidRDefault="003D743F" w:rsidP="003D743F">
      <w:pPr>
        <w:autoSpaceDE w:val="0"/>
        <w:autoSpaceDN w:val="0"/>
        <w:adjustRightInd w:val="0"/>
        <w:ind w:firstLine="720"/>
        <w:jc w:val="both"/>
      </w:pPr>
      <w:r>
        <w:t xml:space="preserve">  В муниципальных образованиях значительные средства расходуются на оплату уличного освещения.  Всего в населенных пунктах установлено 1457 светильников марки ДРЛ и ДНАТ. Годовой объем потребления электрической энергии составляет около 900 тыс. кВт*час. Для  сокращения потребления электрической энергии требуется произвести замену энергоемких светильников на светильники  с энергосберегающими лампами.</w:t>
      </w:r>
    </w:p>
    <w:p w:rsidR="003D743F" w:rsidRDefault="003D743F" w:rsidP="003D743F">
      <w:pPr>
        <w:ind w:firstLine="709"/>
        <w:jc w:val="both"/>
      </w:pPr>
      <w:r>
        <w:t>Существующий уровень потребления и энергоемкости экономики и социальной сферы муниципального образования приводит к следующим негативным последствиям:</w:t>
      </w:r>
    </w:p>
    <w:p w:rsidR="003D743F" w:rsidRDefault="003D743F" w:rsidP="003D743F">
      <w:pPr>
        <w:tabs>
          <w:tab w:val="left" w:pos="1134"/>
        </w:tabs>
        <w:ind w:firstLine="709"/>
        <w:jc w:val="both"/>
      </w:pPr>
      <w:r>
        <w:t>-снижению эффективности бюджетных расходов, вызванному ростом доли затрат на оплату коммунальных услуг в общих затратах на государственное и муниципальное управление;</w:t>
      </w:r>
    </w:p>
    <w:p w:rsidR="003D743F" w:rsidRDefault="003D743F" w:rsidP="003D743F">
      <w:pPr>
        <w:tabs>
          <w:tab w:val="left" w:pos="1134"/>
        </w:tabs>
        <w:ind w:firstLine="709"/>
        <w:jc w:val="both"/>
      </w:pPr>
      <w:r>
        <w:t>-опережающему росту затрат на оплату коммунальных ресурсов в расходах на содержание областных и муниципальных бюджетных организаций здравоохранения, образования, культуры, социальной поддержки населения и т.п. и вызванному этим снижению эффективности оказания услуг;</w:t>
      </w:r>
    </w:p>
    <w:p w:rsidR="003D743F" w:rsidRDefault="003D743F" w:rsidP="003D743F">
      <w:pPr>
        <w:tabs>
          <w:tab w:val="left" w:pos="1134"/>
        </w:tabs>
        <w:ind w:firstLine="709"/>
        <w:jc w:val="both"/>
      </w:pPr>
      <w:r>
        <w:t>-росту затрат предприятий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3D743F" w:rsidRDefault="003D743F" w:rsidP="003D743F">
      <w:pPr>
        <w:tabs>
          <w:tab w:val="left" w:pos="1134"/>
        </w:tabs>
        <w:ind w:firstLine="709"/>
        <w:jc w:val="both"/>
      </w:pPr>
      <w:r>
        <w:t>-росту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:rsidR="003D743F" w:rsidRDefault="003D743F" w:rsidP="003D743F">
      <w:pPr>
        <w:tabs>
          <w:tab w:val="left" w:pos="1134"/>
        </w:tabs>
        <w:ind w:firstLine="709"/>
        <w:jc w:val="both"/>
      </w:pPr>
      <w:r>
        <w:t>-росту тарифов на тепло- и электроэнергию, повышению бюджетных расходов;</w:t>
      </w:r>
    </w:p>
    <w:p w:rsidR="003D743F" w:rsidRDefault="003D743F" w:rsidP="003D743F">
      <w:pPr>
        <w:tabs>
          <w:tab w:val="left" w:pos="1134"/>
        </w:tabs>
        <w:ind w:firstLine="709"/>
        <w:jc w:val="both"/>
      </w:pPr>
      <w:r>
        <w:t>-неконкурентоспособности продукции региона;</w:t>
      </w:r>
    </w:p>
    <w:p w:rsidR="003D743F" w:rsidRDefault="003D743F" w:rsidP="003D743F">
      <w:pPr>
        <w:tabs>
          <w:tab w:val="left" w:pos="1134"/>
        </w:tabs>
        <w:ind w:firstLine="709"/>
        <w:jc w:val="both"/>
      </w:pPr>
      <w:r>
        <w:t>-отсутствию свободных мощностей для подключения новых потребителей.</w:t>
      </w:r>
    </w:p>
    <w:p w:rsidR="003D743F" w:rsidRDefault="003D743F" w:rsidP="003D743F">
      <w:pPr>
        <w:tabs>
          <w:tab w:val="left" w:pos="1134"/>
        </w:tabs>
        <w:ind w:firstLine="709"/>
        <w:jc w:val="both"/>
      </w:pPr>
      <w:r>
        <w:t xml:space="preserve">Высокая энергоемкость предприятий  в этих условиях может стать причиной снижения темпов роста экономики </w:t>
      </w:r>
      <w:proofErr w:type="spellStart"/>
      <w:r>
        <w:t>Няндомского</w:t>
      </w:r>
      <w:proofErr w:type="spellEnd"/>
      <w:r>
        <w:t xml:space="preserve"> района, налоговых поступлений в бюджеты всех уровней и недостатком средств  в муниципальном бюджете.</w:t>
      </w:r>
    </w:p>
    <w:p w:rsidR="003D743F" w:rsidRDefault="003D743F" w:rsidP="003D743F">
      <w:pPr>
        <w:tabs>
          <w:tab w:val="left" w:pos="1134"/>
        </w:tabs>
        <w:ind w:firstLine="709"/>
        <w:jc w:val="both"/>
      </w:pPr>
      <w: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 и других организаций коммунального комплекса.</w:t>
      </w:r>
    </w:p>
    <w:p w:rsidR="003D743F" w:rsidRDefault="003D743F" w:rsidP="003D743F">
      <w:pPr>
        <w:tabs>
          <w:tab w:val="left" w:pos="1134"/>
        </w:tabs>
        <w:ind w:firstLine="709"/>
        <w:jc w:val="both"/>
      </w:pPr>
      <w:r>
        <w:t xml:space="preserve">Потребление топливно-энергетических ресурсов в </w:t>
      </w:r>
      <w:proofErr w:type="spellStart"/>
      <w:r>
        <w:t>Няндомском</w:t>
      </w:r>
      <w:proofErr w:type="spellEnd"/>
      <w:r>
        <w:t xml:space="preserve"> районе составляет основную расходную статью в жизнеобеспечении объектов  социально-бытовой и культурной сфер. В условиях роста стоимости энергоресурсов, дефицита районного бюджета крайне важным становится обеспечение эффективного использования энергоресурсов в муниципальных зданиях. Основополагающей составляющей частью комплекса энергосберегающих мероприятий является создание системы учета расходов потребленных ресурсов. Для учета расхода электрической, тепловой энергии, а так же воды решается вопрос об установке узлов учета. Установка приборов учета в организациях стимулирует руководителей к контролю и экономии электрической и тепловой энергии.</w:t>
      </w:r>
    </w:p>
    <w:p w:rsidR="003D743F" w:rsidRDefault="003D743F" w:rsidP="003D743F">
      <w:pPr>
        <w:tabs>
          <w:tab w:val="left" w:pos="1134"/>
        </w:tabs>
        <w:ind w:firstLine="709"/>
        <w:jc w:val="both"/>
      </w:pPr>
      <w:r>
        <w:lastRenderedPageBreak/>
        <w:t xml:space="preserve">Другой важнейшей задачей является исследование непосредственно процессов потребления и снабжения энергоресурсами, то есть проведение энергетического аудита. Результаты </w:t>
      </w:r>
      <w:proofErr w:type="spellStart"/>
      <w:r>
        <w:t>энергоаудита</w:t>
      </w:r>
      <w:proofErr w:type="spellEnd"/>
      <w:r>
        <w:t xml:space="preserve"> позволяют определить приоритетные направления по  энергосбережению в муниципальных учреждениях и позволяют разработать комплекс мероприятий, направленных на экономию и рациональное использование электрической и тепловой энергии. В условиях роста стоимости энергоресурсов, дефицита районного бюджета крайне важным становится обеспечение эффективного использования энергоресурсов в муниципальных зданиях. Ежегодный рост тарифов на электрическую и тепловую энергию перед бюджетными организациями ставит задачу экономии.</w:t>
      </w:r>
    </w:p>
    <w:p w:rsidR="003D743F" w:rsidRDefault="003D743F" w:rsidP="003D743F">
      <w:pPr>
        <w:tabs>
          <w:tab w:val="left" w:pos="1134"/>
        </w:tabs>
        <w:ind w:firstLine="709"/>
        <w:jc w:val="both"/>
      </w:pPr>
      <w:r>
        <w:t>Приоритетами муниципальной политики в сфере энергосбережения является:</w:t>
      </w:r>
    </w:p>
    <w:p w:rsidR="003D743F" w:rsidRDefault="003D743F" w:rsidP="003D743F">
      <w:pPr>
        <w:tabs>
          <w:tab w:val="left" w:pos="1134"/>
        </w:tabs>
        <w:ind w:firstLine="709"/>
        <w:jc w:val="both"/>
      </w:pPr>
      <w:r>
        <w:t>- планирование и реализация мероприятий, направленных на экономию и рациональное использование энергоресурсов, с учетом возникновения новых эффективных методов экономного использования энергоресурсов (оснащение приборами учета энергоресурсов жилых домов, объектов муниципальной собственности, применение энергосберегающих технологий и оборудования);</w:t>
      </w:r>
    </w:p>
    <w:p w:rsidR="003D743F" w:rsidRDefault="003D743F" w:rsidP="003D743F">
      <w:pPr>
        <w:tabs>
          <w:tab w:val="left" w:pos="1134"/>
        </w:tabs>
        <w:ind w:firstLine="709"/>
        <w:jc w:val="both"/>
      </w:pPr>
      <w:r>
        <w:t>- проведение работ по капитальному ремонту и модернизации существующих систем энергоснабжения;</w:t>
      </w:r>
    </w:p>
    <w:p w:rsidR="003D743F" w:rsidRDefault="003D743F" w:rsidP="003D743F">
      <w:pPr>
        <w:ind w:firstLine="709"/>
        <w:jc w:val="both"/>
      </w:pPr>
      <w:r>
        <w:t xml:space="preserve">- строительство новых объектов капитального строительства должно осуществляться в соответствии с новыми требованиями </w:t>
      </w:r>
      <w:proofErr w:type="spellStart"/>
      <w:r>
        <w:t>энергоэффективности</w:t>
      </w:r>
      <w:proofErr w:type="spellEnd"/>
      <w:r>
        <w:t>.</w:t>
      </w:r>
    </w:p>
    <w:p w:rsidR="003D743F" w:rsidRDefault="003D743F" w:rsidP="003D743F">
      <w:pPr>
        <w:autoSpaceDE w:val="0"/>
        <w:autoSpaceDN w:val="0"/>
        <w:adjustRightInd w:val="0"/>
        <w:ind w:firstLine="709"/>
        <w:jc w:val="both"/>
      </w:pPr>
      <w:r>
        <w:t xml:space="preserve">Вывод: проблемы, связанные с сокращением объема потребления энергоресурсов при современных условиях  существуют, но все они решаемы. Для решения возникающих проблем необходимо осуществлять мероприятия в комплексе, основываясь на проведенных </w:t>
      </w:r>
      <w:proofErr w:type="spellStart"/>
      <w:r>
        <w:t>энергоаудитах</w:t>
      </w:r>
      <w:proofErr w:type="spellEnd"/>
      <w:r>
        <w:t xml:space="preserve"> и анализах работы.</w:t>
      </w:r>
    </w:p>
    <w:p w:rsidR="003D743F" w:rsidRDefault="003D743F" w:rsidP="003D743F">
      <w:pPr>
        <w:widowControl w:val="0"/>
        <w:autoSpaceDE w:val="0"/>
        <w:autoSpaceDN w:val="0"/>
        <w:adjustRightInd w:val="0"/>
        <w:ind w:firstLine="851"/>
        <w:jc w:val="both"/>
      </w:pPr>
    </w:p>
    <w:p w:rsidR="003D743F" w:rsidRDefault="003D743F" w:rsidP="003D743F">
      <w:pPr>
        <w:jc w:val="center"/>
        <w:rPr>
          <w:b/>
        </w:rPr>
      </w:pPr>
      <w:r>
        <w:rPr>
          <w:b/>
        </w:rPr>
        <w:t>2. Цель и задачи программы</w:t>
      </w:r>
    </w:p>
    <w:p w:rsidR="003D743F" w:rsidRDefault="003D743F" w:rsidP="003D743F">
      <w:pPr>
        <w:ind w:firstLine="851"/>
        <w:jc w:val="both"/>
        <w:rPr>
          <w:b/>
        </w:rPr>
      </w:pPr>
    </w:p>
    <w:p w:rsidR="003D743F" w:rsidRDefault="003D743F" w:rsidP="003D74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программы является повышение энергетической эффективности использования топливно-энергетических ресурсов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путем реализации энергосберегающих мероприятий, внедрения новых технологий, материалов и оборудования.</w:t>
      </w:r>
    </w:p>
    <w:p w:rsidR="003D743F" w:rsidRDefault="003D743F" w:rsidP="003D743F">
      <w:pPr>
        <w:autoSpaceDE w:val="0"/>
        <w:autoSpaceDN w:val="0"/>
        <w:adjustRightInd w:val="0"/>
        <w:ind w:firstLine="709"/>
        <w:jc w:val="both"/>
      </w:pPr>
      <w:r>
        <w:t>Для осуществления поставленной цели необходимо решение следующих задач:</w:t>
      </w:r>
    </w:p>
    <w:p w:rsidR="003D743F" w:rsidRDefault="003D743F" w:rsidP="003D743F">
      <w:pPr>
        <w:tabs>
          <w:tab w:val="left" w:pos="1134"/>
        </w:tabs>
        <w:ind w:firstLine="709"/>
        <w:jc w:val="both"/>
      </w:pPr>
      <w:r>
        <w:t>- установка в учреждениях и жилищном фонде приборов учета потребления энергоресурсов.</w:t>
      </w:r>
    </w:p>
    <w:p w:rsidR="003D743F" w:rsidRDefault="003D743F" w:rsidP="003D743F">
      <w:pPr>
        <w:tabs>
          <w:tab w:val="left" w:pos="1134"/>
        </w:tabs>
        <w:ind w:firstLine="709"/>
        <w:jc w:val="both"/>
      </w:pPr>
      <w:r w:rsidRPr="00B2094D">
        <w:t>- уменьшение потребления энергоресурсов бюджетными организациями и связанных с этим затрат в среднем на 15-20% по учреждениям с наиболее высокими показателями энергоемкости к уровню 2009 года.</w:t>
      </w:r>
    </w:p>
    <w:p w:rsidR="003D743F" w:rsidRDefault="003D743F" w:rsidP="003D743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реконструкция и капитальный ремонт систем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и теплоснабжения с внедрением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(оборудования и технологий)  с целью уменьшения потерь энергии;</w:t>
      </w:r>
    </w:p>
    <w:p w:rsidR="003D743F" w:rsidRDefault="003D743F" w:rsidP="003D743F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- переход на использование местного топлива при производстве тепловой энергии.</w:t>
      </w:r>
    </w:p>
    <w:p w:rsidR="003D743F" w:rsidRDefault="003D743F" w:rsidP="003D743F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3D743F" w:rsidRDefault="003D743F" w:rsidP="003D743F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3D743F" w:rsidRDefault="003D743F" w:rsidP="003D743F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расчета целевых показателей муниципальной программы и источники информации о значениях целевых показателей муниципальной программы </w:t>
      </w:r>
      <w:r w:rsidRPr="001069BB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FF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ED5FF0">
        <w:rPr>
          <w:rFonts w:ascii="Times New Roman" w:hAnsi="Times New Roman" w:cs="Times New Roman"/>
          <w:sz w:val="24"/>
          <w:szCs w:val="24"/>
        </w:rPr>
        <w:t xml:space="preserve"> на 2011-202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D5FF0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3D743F" w:rsidRDefault="003D743F" w:rsidP="003D743F">
      <w:pPr>
        <w:pStyle w:val="ConsPlusNormal"/>
        <w:widowControl/>
        <w:ind w:left="360" w:firstLine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9"/>
        <w:gridCol w:w="3183"/>
        <w:gridCol w:w="3191"/>
      </w:tblGrid>
      <w:tr w:rsidR="003D743F" w:rsidRPr="00ED5FF0" w:rsidTr="003D743F">
        <w:trPr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Pr="00ED5FF0" w:rsidRDefault="003D743F" w:rsidP="003D743F">
            <w:pPr>
              <w:autoSpaceDE w:val="0"/>
              <w:autoSpaceDN w:val="0"/>
              <w:adjustRightInd w:val="0"/>
              <w:ind w:left="-29"/>
              <w:jc w:val="center"/>
              <w:rPr>
                <w:b/>
                <w:sz w:val="22"/>
                <w:szCs w:val="22"/>
              </w:rPr>
            </w:pPr>
            <w:r w:rsidRPr="00ED5FF0">
              <w:rPr>
                <w:b/>
                <w:sz w:val="22"/>
                <w:szCs w:val="22"/>
              </w:rPr>
              <w:t>Показатель,</w:t>
            </w:r>
          </w:p>
          <w:p w:rsidR="003D743F" w:rsidRPr="00ED5FF0" w:rsidRDefault="003D743F" w:rsidP="003D743F">
            <w:pPr>
              <w:autoSpaceDE w:val="0"/>
              <w:autoSpaceDN w:val="0"/>
              <w:adjustRightInd w:val="0"/>
              <w:ind w:left="-29"/>
              <w:jc w:val="center"/>
              <w:rPr>
                <w:b/>
                <w:sz w:val="22"/>
                <w:szCs w:val="22"/>
              </w:rPr>
            </w:pPr>
            <w:r w:rsidRPr="00ED5FF0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Pr="00ED5FF0" w:rsidRDefault="003D743F" w:rsidP="003D743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D5FF0">
              <w:rPr>
                <w:b/>
                <w:sz w:val="22"/>
                <w:szCs w:val="22"/>
              </w:rPr>
              <w:t>Порядок расчета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Pr="00ED5FF0" w:rsidRDefault="003D743F" w:rsidP="003D743F">
            <w:pPr>
              <w:autoSpaceDE w:val="0"/>
              <w:autoSpaceDN w:val="0"/>
              <w:adjustRightInd w:val="0"/>
              <w:ind w:hanging="1"/>
              <w:jc w:val="center"/>
              <w:rPr>
                <w:b/>
                <w:sz w:val="22"/>
                <w:szCs w:val="22"/>
              </w:rPr>
            </w:pPr>
            <w:r w:rsidRPr="00ED5FF0">
              <w:rPr>
                <w:b/>
                <w:sz w:val="22"/>
                <w:szCs w:val="22"/>
              </w:rPr>
              <w:t>Источник информации</w:t>
            </w:r>
          </w:p>
        </w:tc>
      </w:tr>
      <w:tr w:rsidR="003D743F" w:rsidRPr="00ED5FF0" w:rsidTr="003D743F">
        <w:trPr>
          <w:jc w:val="center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Pr="00ED5FF0" w:rsidRDefault="003D743F" w:rsidP="003D74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1: </w:t>
            </w:r>
            <w:r w:rsidRPr="00ED5FF0">
              <w:rPr>
                <w:sz w:val="22"/>
                <w:szCs w:val="22"/>
              </w:rPr>
              <w:t>установка в учреждениях и жилищном фонде приборов учета потребления энергоресурсов</w:t>
            </w:r>
          </w:p>
        </w:tc>
      </w:tr>
      <w:tr w:rsidR="003D743F" w:rsidRPr="00ED5FF0" w:rsidTr="003D743F">
        <w:trPr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Pr="00ED5FF0" w:rsidRDefault="003D743F" w:rsidP="003D743F">
            <w:pPr>
              <w:autoSpaceDE w:val="0"/>
              <w:autoSpaceDN w:val="0"/>
              <w:adjustRightInd w:val="0"/>
              <w:ind w:firstLine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плана по установке</w:t>
            </w:r>
            <w:r w:rsidRPr="00ED5FF0">
              <w:rPr>
                <w:sz w:val="22"/>
                <w:szCs w:val="22"/>
              </w:rPr>
              <w:t xml:space="preserve"> приборов учета потребления энергоресурсов</w:t>
            </w:r>
            <w:r>
              <w:rPr>
                <w:sz w:val="22"/>
                <w:szCs w:val="22"/>
              </w:rPr>
              <w:t xml:space="preserve"> в бюджетных учреждениях</w:t>
            </w:r>
            <w:r w:rsidRPr="00ED5FF0">
              <w:rPr>
                <w:sz w:val="22"/>
                <w:szCs w:val="22"/>
              </w:rPr>
              <w:t>, %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Pr="00ED5FF0" w:rsidRDefault="003D743F" w:rsidP="003D743F">
            <w:pPr>
              <w:autoSpaceDE w:val="0"/>
              <w:autoSpaceDN w:val="0"/>
              <w:adjustRightInd w:val="0"/>
              <w:ind w:firstLine="29"/>
              <w:jc w:val="center"/>
              <w:rPr>
                <w:sz w:val="22"/>
                <w:szCs w:val="22"/>
              </w:rPr>
            </w:pPr>
            <w:r w:rsidRPr="00ED5FF0">
              <w:rPr>
                <w:sz w:val="22"/>
                <w:szCs w:val="22"/>
              </w:rPr>
              <w:t>Фактическое общее количество установленных приборов учета в бюджетных учреждениях / плановое количество * 100%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Pr="00ED5FF0" w:rsidRDefault="003D743F" w:rsidP="003D74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5FF0">
              <w:rPr>
                <w:sz w:val="22"/>
                <w:szCs w:val="22"/>
              </w:rPr>
              <w:t>Отчет по количеству установленных приборов учета потребления энергоресурсов в системе КИАС</w:t>
            </w:r>
          </w:p>
        </w:tc>
      </w:tr>
      <w:tr w:rsidR="003D743F" w:rsidRPr="00ED5FF0" w:rsidTr="003D743F">
        <w:trPr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Pr="00ED5FF0" w:rsidRDefault="003D743F" w:rsidP="003D743F">
            <w:pPr>
              <w:autoSpaceDE w:val="0"/>
              <w:autoSpaceDN w:val="0"/>
              <w:adjustRightInd w:val="0"/>
              <w:ind w:firstLine="36"/>
              <w:jc w:val="center"/>
              <w:rPr>
                <w:sz w:val="22"/>
                <w:szCs w:val="22"/>
              </w:rPr>
            </w:pPr>
            <w:r w:rsidRPr="001E6BF8">
              <w:rPr>
                <w:sz w:val="22"/>
                <w:szCs w:val="22"/>
              </w:rPr>
              <w:lastRenderedPageBreak/>
              <w:t xml:space="preserve">Выполнение плана по установке приборов учета </w:t>
            </w:r>
            <w:r w:rsidRPr="00ED5FF0">
              <w:rPr>
                <w:sz w:val="22"/>
                <w:szCs w:val="22"/>
              </w:rPr>
              <w:t>потребления в жилищном фонде к плану, %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Pr="00ED5FF0" w:rsidRDefault="003D743F" w:rsidP="003D743F">
            <w:pPr>
              <w:autoSpaceDE w:val="0"/>
              <w:autoSpaceDN w:val="0"/>
              <w:adjustRightInd w:val="0"/>
              <w:ind w:firstLine="29"/>
              <w:jc w:val="center"/>
              <w:rPr>
                <w:sz w:val="22"/>
                <w:szCs w:val="22"/>
              </w:rPr>
            </w:pPr>
            <w:r w:rsidRPr="00ED5FF0">
              <w:rPr>
                <w:sz w:val="22"/>
                <w:szCs w:val="22"/>
              </w:rPr>
              <w:t>Фактическое общее количество установленных приборов / план</w:t>
            </w:r>
            <w:r>
              <w:rPr>
                <w:sz w:val="22"/>
                <w:szCs w:val="22"/>
              </w:rPr>
              <w:t>овое количество</w:t>
            </w:r>
            <w:r w:rsidRPr="00ED5FF0">
              <w:rPr>
                <w:sz w:val="22"/>
                <w:szCs w:val="22"/>
              </w:rPr>
              <w:t xml:space="preserve"> * 100%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Pr="00ED5FF0" w:rsidRDefault="003D743F" w:rsidP="003D74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5FF0">
              <w:rPr>
                <w:sz w:val="22"/>
                <w:szCs w:val="22"/>
              </w:rPr>
              <w:t>Отчет по количеству установленных приборов учета потребления энергоресурсов в системе ГИС</w:t>
            </w:r>
          </w:p>
        </w:tc>
      </w:tr>
      <w:tr w:rsidR="003D743F" w:rsidRPr="00ED5FF0" w:rsidTr="003D743F">
        <w:trPr>
          <w:jc w:val="center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Pr="00ED5FF0" w:rsidRDefault="003D743F" w:rsidP="003D74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2: </w:t>
            </w:r>
            <w:r w:rsidRPr="00740C69">
              <w:rPr>
                <w:sz w:val="22"/>
                <w:szCs w:val="22"/>
              </w:rPr>
              <w:t>уменьшение потребления энергоресурсов бюджетными организациями и связанных с этим затрат в среднем на 15-20% по учреждениям с наиболее высокими показателями энергоемкости к уровню 2009 года.</w:t>
            </w:r>
          </w:p>
        </w:tc>
      </w:tr>
      <w:tr w:rsidR="003D743F" w:rsidRPr="00ED5FF0" w:rsidTr="003D743F">
        <w:trPr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Pr="00ED5FF0" w:rsidRDefault="003D743F" w:rsidP="003D74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потребления энергоресурсов в сравнении с 2009 годом, %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autoSpaceDE w:val="0"/>
              <w:autoSpaceDN w:val="0"/>
              <w:adjustRightInd w:val="0"/>
              <w:ind w:firstLine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Фактическое потребление энергоресурсов в текущем году/фактическом потребление энергоресурсов в 2009 году </w:t>
            </w:r>
          </w:p>
          <w:p w:rsidR="003D743F" w:rsidRPr="00ED5FF0" w:rsidRDefault="003D743F" w:rsidP="003D743F">
            <w:pPr>
              <w:autoSpaceDE w:val="0"/>
              <w:autoSpaceDN w:val="0"/>
              <w:adjustRightInd w:val="0"/>
              <w:ind w:firstLine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100%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Pr="00ED5FF0" w:rsidRDefault="003D743F" w:rsidP="003D74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энергосбережения в системе КИАС</w:t>
            </w:r>
          </w:p>
        </w:tc>
      </w:tr>
      <w:tr w:rsidR="003D743F" w:rsidRPr="00ED5FF0" w:rsidTr="003D743F">
        <w:trPr>
          <w:jc w:val="center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Pr="00ED5FF0" w:rsidRDefault="003D743F" w:rsidP="003D74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3: </w:t>
            </w:r>
            <w:r w:rsidRPr="00ED5FF0">
              <w:rPr>
                <w:sz w:val="22"/>
                <w:szCs w:val="22"/>
              </w:rPr>
              <w:t xml:space="preserve">реконструкция и капитальный ремонт систем </w:t>
            </w:r>
            <w:proofErr w:type="spellStart"/>
            <w:r w:rsidRPr="00ED5FF0">
              <w:rPr>
                <w:sz w:val="22"/>
                <w:szCs w:val="22"/>
              </w:rPr>
              <w:t>электро</w:t>
            </w:r>
            <w:proofErr w:type="spellEnd"/>
            <w:r w:rsidRPr="00ED5FF0">
              <w:rPr>
                <w:sz w:val="22"/>
                <w:szCs w:val="22"/>
              </w:rPr>
              <w:t xml:space="preserve"> - и теплоснабжения с внедрением </w:t>
            </w:r>
            <w:proofErr w:type="spellStart"/>
            <w:r w:rsidRPr="00ED5FF0">
              <w:rPr>
                <w:sz w:val="22"/>
                <w:szCs w:val="22"/>
              </w:rPr>
              <w:t>энергоэффективных</w:t>
            </w:r>
            <w:proofErr w:type="spellEnd"/>
            <w:r w:rsidRPr="00ED5FF0">
              <w:rPr>
                <w:sz w:val="22"/>
                <w:szCs w:val="22"/>
              </w:rPr>
              <w:t xml:space="preserve"> устройств (оборудования и технологий)  с целью уменьшения потерь энергии;</w:t>
            </w:r>
          </w:p>
        </w:tc>
      </w:tr>
      <w:tr w:rsidR="003D743F" w:rsidRPr="00ED5FF0" w:rsidTr="003D743F">
        <w:trPr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Pr="00ED5FF0" w:rsidRDefault="003D743F" w:rsidP="003D743F">
            <w:pPr>
              <w:autoSpaceDE w:val="0"/>
              <w:autoSpaceDN w:val="0"/>
              <w:adjustRightInd w:val="0"/>
              <w:ind w:firstLine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Полнота </w:t>
            </w:r>
            <w:r w:rsidRPr="00ED5FF0">
              <w:rPr>
                <w:sz w:val="22"/>
                <w:szCs w:val="22"/>
              </w:rPr>
              <w:t>привлеченных инвестиций в топливно-энергетический комплекс, %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Pr="00ED5FF0" w:rsidRDefault="003D743F" w:rsidP="003D743F">
            <w:pPr>
              <w:autoSpaceDE w:val="0"/>
              <w:autoSpaceDN w:val="0"/>
              <w:adjustRightInd w:val="0"/>
              <w:ind w:firstLine="29"/>
              <w:jc w:val="center"/>
              <w:rPr>
                <w:sz w:val="22"/>
                <w:szCs w:val="22"/>
              </w:rPr>
            </w:pPr>
            <w:r w:rsidRPr="00ED5FF0">
              <w:rPr>
                <w:sz w:val="22"/>
                <w:szCs w:val="22"/>
              </w:rPr>
              <w:t>Фактический объем инвестиционных средств привлеченный в топлив</w:t>
            </w:r>
            <w:r>
              <w:rPr>
                <w:sz w:val="22"/>
                <w:szCs w:val="22"/>
              </w:rPr>
              <w:t>но-энергетический комплекс/план</w:t>
            </w:r>
            <w:r w:rsidRPr="00ED5FF0">
              <w:rPr>
                <w:sz w:val="22"/>
                <w:szCs w:val="22"/>
              </w:rPr>
              <w:t xml:space="preserve"> * 100%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Pr="00ED5FF0" w:rsidRDefault="003D743F" w:rsidP="003D74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5FF0">
              <w:rPr>
                <w:sz w:val="22"/>
                <w:szCs w:val="22"/>
              </w:rPr>
              <w:t>Отчет 1-ЖКХ (зима) срочный</w:t>
            </w:r>
          </w:p>
        </w:tc>
      </w:tr>
      <w:tr w:rsidR="003D743F" w:rsidRPr="00ED5FF0" w:rsidTr="003D743F">
        <w:trPr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Pr="00ED5FF0" w:rsidRDefault="003D743F" w:rsidP="003D743F">
            <w:pPr>
              <w:autoSpaceDE w:val="0"/>
              <w:autoSpaceDN w:val="0"/>
              <w:adjustRightInd w:val="0"/>
              <w:ind w:firstLine="36"/>
              <w:jc w:val="center"/>
              <w:rPr>
                <w:sz w:val="22"/>
                <w:szCs w:val="22"/>
              </w:rPr>
            </w:pPr>
            <w:r w:rsidRPr="00ED5FF0">
              <w:rPr>
                <w:sz w:val="22"/>
                <w:szCs w:val="22"/>
              </w:rPr>
              <w:t>Полнота средств (включая субсидии из областного бюджета) на модернизацию и капитальный ремонт объектов топливно-энергетического комплекса, %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Pr="00ED5FF0" w:rsidRDefault="003D743F" w:rsidP="003D743F">
            <w:pPr>
              <w:autoSpaceDE w:val="0"/>
              <w:autoSpaceDN w:val="0"/>
              <w:adjustRightInd w:val="0"/>
              <w:ind w:firstLine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фактически освоенных  средств/план</w:t>
            </w:r>
            <w:r w:rsidRPr="00ED5FF0">
              <w:rPr>
                <w:sz w:val="22"/>
                <w:szCs w:val="22"/>
              </w:rPr>
              <w:t xml:space="preserve"> * 100 %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Pr="00ED5FF0" w:rsidRDefault="003D743F" w:rsidP="003D743F">
            <w:pPr>
              <w:autoSpaceDE w:val="0"/>
              <w:autoSpaceDN w:val="0"/>
              <w:adjustRightInd w:val="0"/>
              <w:ind w:firstLine="36"/>
              <w:jc w:val="center"/>
              <w:rPr>
                <w:sz w:val="22"/>
                <w:szCs w:val="22"/>
              </w:rPr>
            </w:pPr>
            <w:r w:rsidRPr="00ED5FF0">
              <w:rPr>
                <w:sz w:val="22"/>
                <w:szCs w:val="22"/>
              </w:rPr>
              <w:t>Сводный отчет о целевом использовании субсидии на модернизацию и капитальный ремонт объектов топливно-энергетического комплекса</w:t>
            </w:r>
          </w:p>
        </w:tc>
      </w:tr>
      <w:tr w:rsidR="003D743F" w:rsidRPr="00ED5FF0" w:rsidTr="003D743F">
        <w:trPr>
          <w:jc w:val="center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Pr="00ED5FF0" w:rsidRDefault="003D743F" w:rsidP="003D743F">
            <w:pPr>
              <w:autoSpaceDE w:val="0"/>
              <w:autoSpaceDN w:val="0"/>
              <w:adjustRightInd w:val="0"/>
              <w:ind w:firstLine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4: </w:t>
            </w:r>
            <w:r w:rsidRPr="00143D19">
              <w:rPr>
                <w:sz w:val="22"/>
                <w:szCs w:val="22"/>
              </w:rPr>
              <w:t>переход на использование местного топлива при производстве тепловой энергии.</w:t>
            </w:r>
          </w:p>
        </w:tc>
      </w:tr>
      <w:tr w:rsidR="003D743F" w:rsidRPr="00ED5FF0" w:rsidTr="003D743F">
        <w:trPr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Pr="00ED5FF0" w:rsidRDefault="003D743F" w:rsidP="003D743F">
            <w:pPr>
              <w:autoSpaceDE w:val="0"/>
              <w:autoSpaceDN w:val="0"/>
              <w:adjustRightInd w:val="0"/>
              <w:ind w:firstLine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построенных котельных,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Pr="00ED5FF0" w:rsidRDefault="003D743F" w:rsidP="003D743F">
            <w:pPr>
              <w:autoSpaceDE w:val="0"/>
              <w:autoSpaceDN w:val="0"/>
              <w:adjustRightInd w:val="0"/>
              <w:ind w:firstLine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фактически построенных котельных за отчетный период,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Pr="00ED5FF0" w:rsidRDefault="003D743F" w:rsidP="003D743F">
            <w:pPr>
              <w:autoSpaceDE w:val="0"/>
              <w:autoSpaceDN w:val="0"/>
              <w:adjustRightInd w:val="0"/>
              <w:ind w:firstLine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ввода в эксплуатацию</w:t>
            </w:r>
          </w:p>
        </w:tc>
      </w:tr>
    </w:tbl>
    <w:p w:rsidR="003D743F" w:rsidRDefault="003D743F" w:rsidP="003D743F">
      <w:pPr>
        <w:pStyle w:val="a4"/>
        <w:jc w:val="center"/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sectPr w:rsidR="003D743F">
          <w:pgSz w:w="11906" w:h="16838"/>
          <w:pgMar w:top="1134" w:right="567" w:bottom="1134" w:left="1134" w:header="709" w:footer="709" w:gutter="0"/>
          <w:cols w:space="720"/>
        </w:sectPr>
      </w:pPr>
    </w:p>
    <w:p w:rsidR="003D743F" w:rsidRPr="00ED5FF0" w:rsidRDefault="003D743F" w:rsidP="003D743F">
      <w:pPr>
        <w:pStyle w:val="a4"/>
        <w:jc w:val="center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  <w:r w:rsidRPr="00ED5FF0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lastRenderedPageBreak/>
        <w:t>ПЕРЕЧЕНЬ</w:t>
      </w:r>
    </w:p>
    <w:p w:rsidR="003D743F" w:rsidRDefault="003D743F" w:rsidP="003D743F">
      <w:pPr>
        <w:pStyle w:val="a4"/>
        <w:jc w:val="center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  <w:r w:rsidRPr="00ED5FF0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>целевых показателей муниципальной программы</w:t>
      </w:r>
    </w:p>
    <w:p w:rsidR="003D743F" w:rsidRPr="001069BB" w:rsidRDefault="003D743F" w:rsidP="003D743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D5FF0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1069BB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</w:t>
      </w:r>
    </w:p>
    <w:p w:rsidR="003D743F" w:rsidRDefault="003D743F" w:rsidP="003D743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069B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1069BB">
        <w:rPr>
          <w:rFonts w:ascii="Times New Roman" w:hAnsi="Times New Roman" w:cs="Times New Roman"/>
          <w:sz w:val="24"/>
          <w:szCs w:val="24"/>
        </w:rPr>
        <w:t xml:space="preserve"> на 2011-202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069BB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3D743F" w:rsidRPr="00263D00" w:rsidRDefault="003D743F" w:rsidP="003D743F"/>
    <w:p w:rsidR="003D743F" w:rsidRDefault="003D743F" w:rsidP="003D743F">
      <w:pPr>
        <w:pStyle w:val="a4"/>
        <w:jc w:val="center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  <w:r w:rsidRPr="00ED5FF0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 xml:space="preserve">Ответственный исполнитель - Управление </w:t>
      </w:r>
      <w:r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>СА</w:t>
      </w:r>
      <w:r w:rsidRPr="00ED5FF0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 xml:space="preserve"> и ЖКХ </w:t>
      </w:r>
    </w:p>
    <w:p w:rsidR="003D743F" w:rsidRDefault="003D743F" w:rsidP="003D743F">
      <w:pPr>
        <w:pStyle w:val="a4"/>
        <w:jc w:val="center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  <w:r w:rsidRPr="00ED5FF0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:rsidR="003D743F" w:rsidRDefault="003D743F" w:rsidP="003D743F">
      <w:pPr>
        <w:pStyle w:val="a4"/>
        <w:jc w:val="center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3D743F" w:rsidRDefault="003D743F" w:rsidP="003D743F"/>
    <w:p w:rsidR="003D743F" w:rsidRPr="00C641C0" w:rsidRDefault="003D743F" w:rsidP="003D743F"/>
    <w:tbl>
      <w:tblPr>
        <w:tblW w:w="155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6"/>
        <w:gridCol w:w="969"/>
        <w:gridCol w:w="825"/>
        <w:gridCol w:w="709"/>
        <w:gridCol w:w="850"/>
        <w:gridCol w:w="709"/>
        <w:gridCol w:w="851"/>
        <w:gridCol w:w="708"/>
        <w:gridCol w:w="851"/>
        <w:gridCol w:w="850"/>
        <w:gridCol w:w="851"/>
        <w:gridCol w:w="709"/>
        <w:gridCol w:w="850"/>
        <w:gridCol w:w="851"/>
        <w:gridCol w:w="764"/>
        <w:gridCol w:w="764"/>
      </w:tblGrid>
      <w:tr w:rsidR="003D743F" w:rsidRPr="00186568" w:rsidTr="003D743F">
        <w:trPr>
          <w:trHeight w:val="323"/>
        </w:trPr>
        <w:tc>
          <w:tcPr>
            <w:tcW w:w="3466" w:type="dxa"/>
            <w:vMerge w:val="restart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 xml:space="preserve">Ед. </w:t>
            </w:r>
            <w:proofErr w:type="spellStart"/>
            <w:r w:rsidRPr="00186568">
              <w:rPr>
                <w:sz w:val="20"/>
                <w:szCs w:val="20"/>
              </w:rPr>
              <w:t>изм</w:t>
            </w:r>
            <w:proofErr w:type="spellEnd"/>
            <w:r w:rsidRPr="00186568">
              <w:rPr>
                <w:sz w:val="20"/>
                <w:szCs w:val="20"/>
              </w:rPr>
              <w:t>.</w:t>
            </w:r>
          </w:p>
        </w:tc>
        <w:tc>
          <w:tcPr>
            <w:tcW w:w="11142" w:type="dxa"/>
            <w:gridSpan w:val="14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Значение целевых показателей</w:t>
            </w:r>
          </w:p>
        </w:tc>
      </w:tr>
      <w:tr w:rsidR="003D743F" w:rsidRPr="00186568" w:rsidTr="003D743F">
        <w:trPr>
          <w:trHeight w:val="543"/>
        </w:trPr>
        <w:tc>
          <w:tcPr>
            <w:tcW w:w="3466" w:type="dxa"/>
            <w:vMerge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2011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2012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2013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2014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2015 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2016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2018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2020 год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2021 год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2022 год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 xml:space="preserve"> </w:t>
            </w:r>
            <w:r w:rsidRPr="00186568">
              <w:rPr>
                <w:sz w:val="20"/>
                <w:szCs w:val="20"/>
              </w:rPr>
              <w:t>год</w:t>
            </w:r>
          </w:p>
        </w:tc>
        <w:tc>
          <w:tcPr>
            <w:tcW w:w="764" w:type="dxa"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Pr="00186568">
              <w:rPr>
                <w:sz w:val="20"/>
                <w:szCs w:val="20"/>
              </w:rPr>
              <w:t>год</w:t>
            </w:r>
          </w:p>
        </w:tc>
      </w:tr>
      <w:tr w:rsidR="003D743F" w:rsidRPr="00186568" w:rsidTr="003D743F">
        <w:trPr>
          <w:trHeight w:val="318"/>
        </w:trPr>
        <w:tc>
          <w:tcPr>
            <w:tcW w:w="3466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2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14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15</w:t>
            </w:r>
          </w:p>
        </w:tc>
        <w:tc>
          <w:tcPr>
            <w:tcW w:w="764" w:type="dxa"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16</w:t>
            </w:r>
          </w:p>
        </w:tc>
      </w:tr>
      <w:tr w:rsidR="003D743F" w:rsidRPr="00186568" w:rsidTr="003D743F">
        <w:trPr>
          <w:trHeight w:val="999"/>
        </w:trPr>
        <w:tc>
          <w:tcPr>
            <w:tcW w:w="3466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Выполнение плана по установке приборов учета потребления энергоресурсов в бюджетных учреждениях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%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D743F" w:rsidRPr="00186568" w:rsidTr="003D743F">
        <w:trPr>
          <w:trHeight w:val="1044"/>
        </w:trPr>
        <w:tc>
          <w:tcPr>
            <w:tcW w:w="3466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Выполнение плана по установке приборов учета потребления в жилищном фонде к плану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%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D743F" w:rsidRPr="00186568" w:rsidTr="003D743F">
        <w:trPr>
          <w:trHeight w:val="756"/>
        </w:trPr>
        <w:tc>
          <w:tcPr>
            <w:tcW w:w="3466" w:type="dxa"/>
            <w:shd w:val="clear" w:color="auto" w:fill="auto"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Уменьшение потребления энергоресурсов в сравнении с 2009 годом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%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80</w:t>
            </w:r>
          </w:p>
        </w:tc>
        <w:tc>
          <w:tcPr>
            <w:tcW w:w="764" w:type="dxa"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80</w:t>
            </w:r>
          </w:p>
        </w:tc>
      </w:tr>
      <w:tr w:rsidR="003D743F" w:rsidRPr="00186568" w:rsidTr="003D743F">
        <w:trPr>
          <w:trHeight w:val="756"/>
        </w:trPr>
        <w:tc>
          <w:tcPr>
            <w:tcW w:w="3466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Полнота привлеченных инвестиций в топливно-энергетический комплекс *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%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100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100</w:t>
            </w:r>
          </w:p>
        </w:tc>
        <w:tc>
          <w:tcPr>
            <w:tcW w:w="764" w:type="dxa"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100</w:t>
            </w:r>
          </w:p>
        </w:tc>
      </w:tr>
      <w:tr w:rsidR="003D743F" w:rsidRPr="00186568" w:rsidTr="003D743F">
        <w:trPr>
          <w:trHeight w:val="756"/>
        </w:trPr>
        <w:tc>
          <w:tcPr>
            <w:tcW w:w="3466" w:type="dxa"/>
            <w:shd w:val="clear" w:color="auto" w:fill="auto"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Полнота средств (включая субсидии из областного бюджета) на модернизацию и капитальный ремонт объектов топливно-энергетического комплекса*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%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100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100</w:t>
            </w:r>
          </w:p>
        </w:tc>
        <w:tc>
          <w:tcPr>
            <w:tcW w:w="764" w:type="dxa"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100</w:t>
            </w:r>
          </w:p>
        </w:tc>
      </w:tr>
      <w:tr w:rsidR="003D743F" w:rsidRPr="00186568" w:rsidTr="003D743F">
        <w:trPr>
          <w:trHeight w:val="756"/>
        </w:trPr>
        <w:tc>
          <w:tcPr>
            <w:tcW w:w="3466" w:type="dxa"/>
            <w:shd w:val="clear" w:color="auto" w:fill="auto"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Количество построенных котельных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186568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5" w:type="dxa"/>
            <w:shd w:val="clear" w:color="auto" w:fill="auto"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  <w:r w:rsidRPr="0018656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3D743F" w:rsidRPr="00186568" w:rsidRDefault="003D743F" w:rsidP="003D743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3D743F" w:rsidRDefault="003D743F" w:rsidP="003D743F">
      <w:pPr>
        <w:ind w:firstLine="720"/>
        <w:jc w:val="both"/>
      </w:pPr>
    </w:p>
    <w:p w:rsidR="003D743F" w:rsidRDefault="003D743F" w:rsidP="003D743F">
      <w:pPr>
        <w:ind w:firstLine="720"/>
        <w:jc w:val="both"/>
      </w:pPr>
    </w:p>
    <w:p w:rsidR="003D743F" w:rsidRDefault="003D743F" w:rsidP="003D743F">
      <w:pPr>
        <w:ind w:firstLine="720"/>
        <w:sectPr w:rsidR="003D743F" w:rsidSect="00A0203B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3D743F" w:rsidRDefault="003D743F" w:rsidP="003D743F">
      <w:pPr>
        <w:autoSpaceDE w:val="0"/>
        <w:autoSpaceDN w:val="0"/>
        <w:adjustRightInd w:val="0"/>
        <w:jc w:val="center"/>
        <w:rPr>
          <w:b/>
        </w:rPr>
      </w:pPr>
      <w:r w:rsidRPr="001069BB">
        <w:rPr>
          <w:b/>
        </w:rPr>
        <w:lastRenderedPageBreak/>
        <w:t>3. Сроки и этапы реализации программы</w:t>
      </w:r>
    </w:p>
    <w:p w:rsidR="003D743F" w:rsidRDefault="003D743F" w:rsidP="003D743F">
      <w:pPr>
        <w:autoSpaceDE w:val="0"/>
        <w:autoSpaceDN w:val="0"/>
        <w:adjustRightInd w:val="0"/>
        <w:ind w:firstLine="851"/>
        <w:jc w:val="both"/>
        <w:rPr>
          <w:b/>
        </w:rPr>
      </w:pPr>
    </w:p>
    <w:p w:rsidR="003D743F" w:rsidRDefault="003D743F" w:rsidP="003D743F">
      <w:pPr>
        <w:autoSpaceDE w:val="0"/>
        <w:autoSpaceDN w:val="0"/>
        <w:adjustRightInd w:val="0"/>
        <w:ind w:firstLine="709"/>
        <w:jc w:val="both"/>
      </w:pPr>
      <w:r>
        <w:t>Реализация мероприятий Программы предусмотрена в период с 2011 по 2024 год и осуществляется в три этапа.</w:t>
      </w:r>
    </w:p>
    <w:p w:rsidR="003D743F" w:rsidRDefault="003D743F" w:rsidP="003D743F">
      <w:pPr>
        <w:autoSpaceDE w:val="0"/>
        <w:autoSpaceDN w:val="0"/>
        <w:adjustRightInd w:val="0"/>
        <w:ind w:firstLine="709"/>
        <w:jc w:val="both"/>
      </w:pPr>
      <w:r>
        <w:t>Первый этап (2011 - 2012 годы) включает в себя:</w:t>
      </w:r>
    </w:p>
    <w:p w:rsidR="003D743F" w:rsidRDefault="003D743F" w:rsidP="003D743F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- организацию постоянного </w:t>
      </w:r>
      <w:proofErr w:type="spellStart"/>
      <w:r>
        <w:t>энергомониторинга</w:t>
      </w:r>
      <w:proofErr w:type="spellEnd"/>
      <w:r>
        <w:t xml:space="preserve"> муниципальных зданий;</w:t>
      </w:r>
    </w:p>
    <w:p w:rsidR="003D743F" w:rsidRDefault="003D743F" w:rsidP="003D743F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- создание базы данных по всем муниципальным зданиям;</w:t>
      </w:r>
    </w:p>
    <w:p w:rsidR="003D743F" w:rsidRDefault="003D743F" w:rsidP="003D743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- проведение </w:t>
      </w:r>
      <w:proofErr w:type="spellStart"/>
      <w:r>
        <w:t>энергоаудита</w:t>
      </w:r>
      <w:proofErr w:type="spellEnd"/>
      <w:r>
        <w:t xml:space="preserve">  наиболее </w:t>
      </w:r>
      <w:proofErr w:type="spellStart"/>
      <w:r>
        <w:t>энергозатратных</w:t>
      </w:r>
      <w:proofErr w:type="spellEnd"/>
      <w:r>
        <w:t xml:space="preserve"> зданий муниципальных учреждений;</w:t>
      </w:r>
    </w:p>
    <w:p w:rsidR="003D743F" w:rsidRDefault="003D743F" w:rsidP="003D743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- обучение сотрудников муниципальных учреждений по системе </w:t>
      </w:r>
      <w:proofErr w:type="spellStart"/>
      <w:r>
        <w:t>энергомониторинга</w:t>
      </w:r>
      <w:proofErr w:type="spellEnd"/>
      <w:r>
        <w:t xml:space="preserve"> зданий;</w:t>
      </w:r>
    </w:p>
    <w:p w:rsidR="003D743F" w:rsidRDefault="003D743F" w:rsidP="003D743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- проведение капитального ремонта и модернизации муниципальных зданий и их инженерных систем с учетом результатов </w:t>
      </w:r>
      <w:proofErr w:type="spellStart"/>
      <w:r>
        <w:t>энергоаудита</w:t>
      </w:r>
      <w:proofErr w:type="spellEnd"/>
      <w:r>
        <w:t>;</w:t>
      </w:r>
    </w:p>
    <w:p w:rsidR="003D743F" w:rsidRDefault="003D743F" w:rsidP="003D743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- разработку типового положения о материальном стимулировании работников муниципальных учреждений за экономию энергетических ресурсов.</w:t>
      </w:r>
    </w:p>
    <w:p w:rsidR="003D743F" w:rsidRDefault="003D743F" w:rsidP="003D743F">
      <w:pPr>
        <w:autoSpaceDE w:val="0"/>
        <w:autoSpaceDN w:val="0"/>
        <w:adjustRightInd w:val="0"/>
        <w:ind w:firstLine="709"/>
        <w:jc w:val="both"/>
      </w:pPr>
      <w:r>
        <w:t>На втором этапе (2013 - 2014 годы) Программа предполагает:</w:t>
      </w:r>
    </w:p>
    <w:p w:rsidR="003D743F" w:rsidRDefault="003D743F" w:rsidP="003D743F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- организацию постоянного </w:t>
      </w:r>
      <w:proofErr w:type="spellStart"/>
      <w:r>
        <w:t>энергомониторинга</w:t>
      </w:r>
      <w:proofErr w:type="spellEnd"/>
      <w:r>
        <w:t xml:space="preserve"> муниципальных зданий;</w:t>
      </w:r>
    </w:p>
    <w:p w:rsidR="003D743F" w:rsidRDefault="003D743F" w:rsidP="003D743F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- увеличение объемов капитального ремонта и модернизации муниципальных зданий и их инженерных систем;</w:t>
      </w:r>
    </w:p>
    <w:p w:rsidR="003D743F" w:rsidRDefault="003D743F" w:rsidP="003D743F">
      <w:pPr>
        <w:tabs>
          <w:tab w:val="num" w:pos="0"/>
          <w:tab w:val="left" w:pos="1134"/>
        </w:tabs>
        <w:ind w:firstLine="709"/>
        <w:jc w:val="both"/>
      </w:pPr>
      <w:r>
        <w:t>- оснащение приборами учета потребляемых энергетических ресурсов муниципальных зданий;</w:t>
      </w:r>
    </w:p>
    <w:p w:rsidR="003D743F" w:rsidRDefault="003D743F" w:rsidP="003D743F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- переход  освещения на энергосберегающие лампы освещения.</w:t>
      </w:r>
    </w:p>
    <w:p w:rsidR="003D743F" w:rsidRDefault="003D743F" w:rsidP="003D743F">
      <w:pPr>
        <w:tabs>
          <w:tab w:val="num" w:pos="0"/>
        </w:tabs>
        <w:ind w:firstLine="709"/>
        <w:jc w:val="both"/>
      </w:pPr>
      <w:r>
        <w:t>На третьем этапе (2015-2024 год) Программа предполагает:</w:t>
      </w:r>
    </w:p>
    <w:p w:rsidR="003D743F" w:rsidRDefault="003D743F" w:rsidP="003D743F">
      <w:pPr>
        <w:tabs>
          <w:tab w:val="num" w:pos="0"/>
          <w:tab w:val="left" w:pos="1134"/>
        </w:tabs>
        <w:ind w:firstLine="709"/>
        <w:jc w:val="both"/>
      </w:pPr>
      <w:r>
        <w:t xml:space="preserve">- проведение постоянного </w:t>
      </w:r>
      <w:proofErr w:type="spellStart"/>
      <w:r>
        <w:t>энергомониторинга</w:t>
      </w:r>
      <w:proofErr w:type="spellEnd"/>
      <w:r>
        <w:t xml:space="preserve"> муниципальных зданий;</w:t>
      </w:r>
    </w:p>
    <w:p w:rsidR="003D743F" w:rsidRDefault="003D743F" w:rsidP="003D743F">
      <w:pPr>
        <w:tabs>
          <w:tab w:val="num" w:pos="0"/>
          <w:tab w:val="left" w:pos="1134"/>
        </w:tabs>
        <w:ind w:firstLine="709"/>
        <w:jc w:val="both"/>
      </w:pPr>
      <w:r>
        <w:t xml:space="preserve">- проведение </w:t>
      </w:r>
      <w:proofErr w:type="spellStart"/>
      <w:r>
        <w:t>энергоаудита</w:t>
      </w:r>
      <w:proofErr w:type="spellEnd"/>
      <w:r>
        <w:t>;</w:t>
      </w:r>
    </w:p>
    <w:p w:rsidR="003D743F" w:rsidRDefault="003D743F" w:rsidP="003D743F">
      <w:pPr>
        <w:tabs>
          <w:tab w:val="num" w:pos="709"/>
          <w:tab w:val="left" w:pos="1134"/>
        </w:tabs>
        <w:ind w:firstLine="709"/>
        <w:jc w:val="both"/>
      </w:pPr>
      <w:r>
        <w:t>- оснащение приборами учета потребляемых энергетических ресурсов  жилых и нежилых зданий;</w:t>
      </w:r>
    </w:p>
    <w:p w:rsidR="003D743F" w:rsidRDefault="003D743F" w:rsidP="003D743F">
      <w:pPr>
        <w:tabs>
          <w:tab w:val="num" w:pos="0"/>
          <w:tab w:val="left" w:pos="1134"/>
        </w:tabs>
        <w:ind w:firstLine="709"/>
        <w:jc w:val="both"/>
      </w:pPr>
      <w:r>
        <w:t xml:space="preserve">- оснащение приборами учета </w:t>
      </w:r>
      <w:proofErr w:type="spellStart"/>
      <w:r>
        <w:t>ресурсоснабжающих</w:t>
      </w:r>
      <w:proofErr w:type="spellEnd"/>
      <w:r>
        <w:t xml:space="preserve"> организаций; </w:t>
      </w:r>
    </w:p>
    <w:p w:rsidR="003D743F" w:rsidRDefault="003D743F" w:rsidP="003D743F">
      <w:pPr>
        <w:tabs>
          <w:tab w:val="num" w:pos="0"/>
          <w:tab w:val="left" w:pos="1134"/>
        </w:tabs>
        <w:ind w:firstLine="709"/>
        <w:jc w:val="both"/>
      </w:pPr>
      <w:r>
        <w:t>- проведение капитальных ремонтов и реконструкций систем теплоснабжения, водоснабжения и электроснабжения;</w:t>
      </w:r>
    </w:p>
    <w:p w:rsidR="003D743F" w:rsidRDefault="003D743F" w:rsidP="003D743F">
      <w:pPr>
        <w:tabs>
          <w:tab w:val="num" w:pos="0"/>
          <w:tab w:val="left" w:pos="1134"/>
        </w:tabs>
        <w:ind w:firstLine="709"/>
        <w:jc w:val="both"/>
      </w:pPr>
      <w:r>
        <w:t>- замена ламп уличного освещения на энергосберегающие лампы;</w:t>
      </w:r>
    </w:p>
    <w:p w:rsidR="003D743F" w:rsidRDefault="003D743F" w:rsidP="003D743F">
      <w:pPr>
        <w:tabs>
          <w:tab w:val="num" w:pos="0"/>
          <w:tab w:val="left" w:pos="1134"/>
        </w:tabs>
        <w:ind w:firstLine="709"/>
        <w:jc w:val="both"/>
      </w:pPr>
      <w:r>
        <w:t>- проведение капитальных ремонтов и модернизации муниципальных зданий и их инженерных систем.</w:t>
      </w:r>
    </w:p>
    <w:p w:rsidR="003D743F" w:rsidRDefault="003D743F" w:rsidP="003D743F">
      <w:pPr>
        <w:autoSpaceDE w:val="0"/>
        <w:autoSpaceDN w:val="0"/>
        <w:adjustRightInd w:val="0"/>
        <w:ind w:firstLine="709"/>
        <w:jc w:val="both"/>
      </w:pPr>
      <w:r>
        <w:t>По итогам третьего этапа реализации Программы среднее удельное потребление энергоресурсов в зданиях муниципальных учреждений, должно снизиться на 20 процентов к уровню 2009 года.</w:t>
      </w:r>
    </w:p>
    <w:p w:rsidR="003D743F" w:rsidRDefault="003D743F" w:rsidP="003D743F">
      <w:pPr>
        <w:autoSpaceDE w:val="0"/>
        <w:autoSpaceDN w:val="0"/>
        <w:adjustRightInd w:val="0"/>
        <w:ind w:firstLine="709"/>
        <w:jc w:val="both"/>
      </w:pPr>
    </w:p>
    <w:p w:rsidR="003D743F" w:rsidRDefault="003D743F" w:rsidP="003D743F">
      <w:pPr>
        <w:autoSpaceDE w:val="0"/>
        <w:autoSpaceDN w:val="0"/>
        <w:adjustRightInd w:val="0"/>
        <w:ind w:firstLine="851"/>
        <w:contextualSpacing/>
        <w:jc w:val="center"/>
        <w:outlineLvl w:val="0"/>
        <w:rPr>
          <w:b/>
          <w:sz w:val="28"/>
        </w:rPr>
        <w:sectPr w:rsidR="003D743F">
          <w:pgSz w:w="11906" w:h="16838"/>
          <w:pgMar w:top="1134" w:right="567" w:bottom="1134" w:left="1134" w:header="709" w:footer="709" w:gutter="0"/>
          <w:cols w:space="720"/>
        </w:sectPr>
      </w:pPr>
    </w:p>
    <w:p w:rsidR="003D743F" w:rsidRDefault="003D743F" w:rsidP="003D743F">
      <w:pPr>
        <w:autoSpaceDE w:val="0"/>
        <w:autoSpaceDN w:val="0"/>
        <w:adjustRightInd w:val="0"/>
        <w:ind w:firstLine="851"/>
        <w:contextualSpacing/>
        <w:jc w:val="center"/>
        <w:outlineLvl w:val="0"/>
        <w:rPr>
          <w:b/>
          <w:sz w:val="28"/>
        </w:rPr>
      </w:pPr>
    </w:p>
    <w:p w:rsidR="003D743F" w:rsidRPr="001E5714" w:rsidRDefault="003D743F" w:rsidP="003D743F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1E5714">
        <w:rPr>
          <w:b/>
          <w:sz w:val="28"/>
          <w:szCs w:val="28"/>
        </w:rPr>
        <w:t>4. Ресурсное обеспечение реализации муниципальной программы</w:t>
      </w:r>
    </w:p>
    <w:p w:rsidR="003D743F" w:rsidRPr="00623A3D" w:rsidRDefault="003D743F" w:rsidP="003D743F">
      <w:pPr>
        <w:autoSpaceDE w:val="0"/>
        <w:autoSpaceDN w:val="0"/>
        <w:adjustRightInd w:val="0"/>
        <w:ind w:firstLine="851"/>
        <w:contextualSpacing/>
        <w:outlineLvl w:val="0"/>
      </w:pPr>
    </w:p>
    <w:p w:rsidR="003D743F" w:rsidRDefault="003D743F" w:rsidP="003D743F">
      <w:pPr>
        <w:autoSpaceDE w:val="0"/>
        <w:autoSpaceDN w:val="0"/>
        <w:adjustRightInd w:val="0"/>
        <w:ind w:firstLine="851"/>
        <w:contextualSpacing/>
        <w:outlineLvl w:val="0"/>
      </w:pPr>
      <w:r w:rsidRPr="00623A3D">
        <w:t xml:space="preserve">Объем финансирования носит прогнозный характер и подлежит уточнению в установленном порядке при подготовке проектов бюджетов </w:t>
      </w:r>
      <w:r>
        <w:t xml:space="preserve"> </w:t>
      </w:r>
    </w:p>
    <w:p w:rsidR="003D743F" w:rsidRPr="00623A3D" w:rsidRDefault="003D743F" w:rsidP="003D743F">
      <w:pPr>
        <w:autoSpaceDE w:val="0"/>
        <w:autoSpaceDN w:val="0"/>
        <w:adjustRightInd w:val="0"/>
        <w:ind w:firstLine="851"/>
        <w:contextualSpacing/>
        <w:outlineLvl w:val="0"/>
      </w:pPr>
      <w:r>
        <w:t xml:space="preserve">  </w:t>
      </w:r>
      <w:proofErr w:type="spellStart"/>
      <w:r w:rsidRPr="00623A3D">
        <w:t>Няндомского</w:t>
      </w:r>
      <w:proofErr w:type="spellEnd"/>
      <w:r w:rsidRPr="00623A3D">
        <w:t xml:space="preserve"> района и городского поселения на очередной финансовый год.</w:t>
      </w:r>
    </w:p>
    <w:p w:rsidR="003D743F" w:rsidRPr="00623A3D" w:rsidRDefault="003D743F" w:rsidP="003D743F">
      <w:pPr>
        <w:autoSpaceDE w:val="0"/>
        <w:autoSpaceDN w:val="0"/>
        <w:adjustRightInd w:val="0"/>
        <w:ind w:firstLine="851"/>
        <w:contextualSpacing/>
        <w:outlineLvl w:val="0"/>
        <w:rPr>
          <w:b/>
        </w:rPr>
      </w:pPr>
    </w:p>
    <w:p w:rsidR="003D743F" w:rsidRPr="00623A3D" w:rsidRDefault="003D743F" w:rsidP="003D743F">
      <w:pPr>
        <w:autoSpaceDE w:val="0"/>
        <w:autoSpaceDN w:val="0"/>
        <w:adjustRightInd w:val="0"/>
        <w:ind w:firstLine="851"/>
        <w:contextualSpacing/>
        <w:jc w:val="center"/>
        <w:outlineLvl w:val="0"/>
        <w:rPr>
          <w:b/>
        </w:rPr>
      </w:pPr>
      <w:r w:rsidRPr="00623A3D">
        <w:rPr>
          <w:b/>
        </w:rPr>
        <w:t>РЕСУРСНОЕ ОБЕСПЕЧЕНИЕ</w:t>
      </w:r>
    </w:p>
    <w:p w:rsidR="003D743F" w:rsidRPr="00623A3D" w:rsidRDefault="003D743F" w:rsidP="003D743F">
      <w:pPr>
        <w:autoSpaceDE w:val="0"/>
        <w:autoSpaceDN w:val="0"/>
        <w:adjustRightInd w:val="0"/>
        <w:ind w:firstLine="851"/>
        <w:contextualSpacing/>
        <w:jc w:val="center"/>
        <w:outlineLvl w:val="0"/>
        <w:rPr>
          <w:b/>
        </w:rPr>
      </w:pPr>
      <w:r w:rsidRPr="00623A3D">
        <w:rPr>
          <w:b/>
        </w:rPr>
        <w:t>реализации муниципальной программы</w:t>
      </w:r>
    </w:p>
    <w:p w:rsidR="003D743F" w:rsidRPr="00623A3D" w:rsidRDefault="003D743F" w:rsidP="003D743F">
      <w:pPr>
        <w:autoSpaceDE w:val="0"/>
        <w:autoSpaceDN w:val="0"/>
        <w:adjustRightInd w:val="0"/>
        <w:ind w:firstLine="851"/>
        <w:contextualSpacing/>
        <w:jc w:val="center"/>
        <w:outlineLvl w:val="0"/>
        <w:rPr>
          <w:b/>
        </w:rPr>
      </w:pPr>
      <w:r w:rsidRPr="00623A3D">
        <w:rPr>
          <w:b/>
        </w:rPr>
        <w:t>«Энергосбережение и повышение энергетической эффективности</w:t>
      </w:r>
    </w:p>
    <w:p w:rsidR="003D743F" w:rsidRPr="00623A3D" w:rsidRDefault="003D743F" w:rsidP="003D743F">
      <w:pPr>
        <w:autoSpaceDE w:val="0"/>
        <w:autoSpaceDN w:val="0"/>
        <w:adjustRightInd w:val="0"/>
        <w:ind w:firstLine="851"/>
        <w:contextualSpacing/>
        <w:jc w:val="center"/>
        <w:outlineLvl w:val="0"/>
        <w:rPr>
          <w:b/>
        </w:rPr>
      </w:pPr>
      <w:r w:rsidRPr="00623A3D">
        <w:rPr>
          <w:b/>
        </w:rPr>
        <w:t xml:space="preserve">на территории </w:t>
      </w:r>
      <w:proofErr w:type="spellStart"/>
      <w:r w:rsidRPr="00623A3D">
        <w:rPr>
          <w:b/>
        </w:rPr>
        <w:t>Няндомского</w:t>
      </w:r>
      <w:proofErr w:type="spellEnd"/>
      <w:r w:rsidRPr="00623A3D">
        <w:rPr>
          <w:b/>
        </w:rPr>
        <w:t xml:space="preserve"> района на 2011-2024 годы»</w:t>
      </w:r>
    </w:p>
    <w:tbl>
      <w:tblPr>
        <w:tblStyle w:val="a3"/>
        <w:tblW w:w="1601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09"/>
        <w:gridCol w:w="1046"/>
        <w:gridCol w:w="1101"/>
        <w:gridCol w:w="877"/>
        <w:gridCol w:w="877"/>
        <w:gridCol w:w="876"/>
        <w:gridCol w:w="877"/>
        <w:gridCol w:w="876"/>
        <w:gridCol w:w="877"/>
        <w:gridCol w:w="877"/>
        <w:gridCol w:w="876"/>
        <w:gridCol w:w="877"/>
        <w:gridCol w:w="876"/>
        <w:gridCol w:w="877"/>
        <w:gridCol w:w="876"/>
        <w:gridCol w:w="877"/>
        <w:gridCol w:w="877"/>
        <w:gridCol w:w="877"/>
        <w:gridCol w:w="9"/>
      </w:tblGrid>
      <w:tr w:rsidR="003D743F" w:rsidRPr="00FD7CC6" w:rsidTr="003D743F">
        <w:trPr>
          <w:trHeight w:val="387"/>
        </w:trPr>
        <w:tc>
          <w:tcPr>
            <w:tcW w:w="709" w:type="dxa"/>
            <w:vMerge w:val="restart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Статус</w:t>
            </w:r>
          </w:p>
        </w:tc>
        <w:tc>
          <w:tcPr>
            <w:tcW w:w="1046" w:type="dxa"/>
            <w:vMerge w:val="restart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1101" w:type="dxa"/>
            <w:vMerge w:val="restart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Источник финансирования</w:t>
            </w:r>
          </w:p>
        </w:tc>
        <w:tc>
          <w:tcPr>
            <w:tcW w:w="877" w:type="dxa"/>
          </w:tcPr>
          <w:p w:rsidR="003D743F" w:rsidRPr="00FD7CC6" w:rsidRDefault="003D743F" w:rsidP="003D743F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19"/>
                <w:szCs w:val="19"/>
              </w:rPr>
            </w:pPr>
          </w:p>
        </w:tc>
        <w:tc>
          <w:tcPr>
            <w:tcW w:w="12282" w:type="dxa"/>
            <w:gridSpan w:val="15"/>
            <w:vAlign w:val="center"/>
          </w:tcPr>
          <w:p w:rsidR="003D743F" w:rsidRPr="00FD7CC6" w:rsidRDefault="003D743F" w:rsidP="003D743F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Оценка расходов, тыс. руб.</w:t>
            </w:r>
          </w:p>
        </w:tc>
      </w:tr>
      <w:tr w:rsidR="003D743F" w:rsidRPr="00FD7CC6" w:rsidTr="003D743F">
        <w:trPr>
          <w:gridAfter w:val="1"/>
          <w:wAfter w:w="9" w:type="dxa"/>
          <w:trHeight w:val="421"/>
        </w:trPr>
        <w:tc>
          <w:tcPr>
            <w:tcW w:w="709" w:type="dxa"/>
            <w:vMerge/>
            <w:vAlign w:val="center"/>
          </w:tcPr>
          <w:p w:rsidR="003D743F" w:rsidRPr="00FD7CC6" w:rsidRDefault="003D743F" w:rsidP="003D743F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19"/>
                <w:szCs w:val="19"/>
              </w:rPr>
            </w:pPr>
          </w:p>
        </w:tc>
        <w:tc>
          <w:tcPr>
            <w:tcW w:w="1046" w:type="dxa"/>
            <w:vMerge/>
            <w:vAlign w:val="center"/>
          </w:tcPr>
          <w:p w:rsidR="003D743F" w:rsidRPr="00FD7CC6" w:rsidRDefault="003D743F" w:rsidP="003D743F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19"/>
                <w:szCs w:val="19"/>
              </w:rPr>
            </w:pPr>
          </w:p>
        </w:tc>
        <w:tc>
          <w:tcPr>
            <w:tcW w:w="1101" w:type="dxa"/>
            <w:vMerge/>
            <w:vAlign w:val="center"/>
          </w:tcPr>
          <w:p w:rsidR="003D743F" w:rsidRPr="00FD7CC6" w:rsidRDefault="003D743F" w:rsidP="003D743F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19"/>
                <w:szCs w:val="19"/>
              </w:rPr>
            </w:pP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2011 год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2012 год</w:t>
            </w:r>
          </w:p>
        </w:tc>
        <w:tc>
          <w:tcPr>
            <w:tcW w:w="876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2013год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2014 год</w:t>
            </w:r>
          </w:p>
        </w:tc>
        <w:tc>
          <w:tcPr>
            <w:tcW w:w="876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2015 год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2016 год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2017 год</w:t>
            </w:r>
          </w:p>
        </w:tc>
        <w:tc>
          <w:tcPr>
            <w:tcW w:w="876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2018 год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2019 год</w:t>
            </w:r>
          </w:p>
        </w:tc>
        <w:tc>
          <w:tcPr>
            <w:tcW w:w="876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2020 год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2021 год</w:t>
            </w:r>
          </w:p>
        </w:tc>
        <w:tc>
          <w:tcPr>
            <w:tcW w:w="876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2022 год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2023 год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202</w:t>
            </w:r>
            <w:r>
              <w:rPr>
                <w:sz w:val="19"/>
                <w:szCs w:val="19"/>
              </w:rPr>
              <w:t>4</w:t>
            </w:r>
            <w:r w:rsidRPr="00FD7CC6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итого</w:t>
            </w:r>
          </w:p>
        </w:tc>
      </w:tr>
      <w:tr w:rsidR="003D743F" w:rsidRPr="00FD7CC6" w:rsidTr="003D743F">
        <w:trPr>
          <w:gridAfter w:val="1"/>
          <w:wAfter w:w="9" w:type="dxa"/>
          <w:trHeight w:val="212"/>
        </w:trPr>
        <w:tc>
          <w:tcPr>
            <w:tcW w:w="709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1</w:t>
            </w:r>
          </w:p>
        </w:tc>
        <w:tc>
          <w:tcPr>
            <w:tcW w:w="1046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2</w:t>
            </w:r>
          </w:p>
        </w:tc>
        <w:tc>
          <w:tcPr>
            <w:tcW w:w="1101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3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4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5</w:t>
            </w:r>
          </w:p>
        </w:tc>
        <w:tc>
          <w:tcPr>
            <w:tcW w:w="876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6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7</w:t>
            </w:r>
          </w:p>
        </w:tc>
        <w:tc>
          <w:tcPr>
            <w:tcW w:w="876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8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9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10</w:t>
            </w:r>
          </w:p>
        </w:tc>
        <w:tc>
          <w:tcPr>
            <w:tcW w:w="876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11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12</w:t>
            </w:r>
          </w:p>
        </w:tc>
        <w:tc>
          <w:tcPr>
            <w:tcW w:w="876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13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14</w:t>
            </w:r>
          </w:p>
        </w:tc>
        <w:tc>
          <w:tcPr>
            <w:tcW w:w="876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15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16</w:t>
            </w:r>
          </w:p>
        </w:tc>
        <w:tc>
          <w:tcPr>
            <w:tcW w:w="877" w:type="dxa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</w:tr>
      <w:tr w:rsidR="003D743F" w:rsidRPr="00FD7CC6" w:rsidTr="003D743F">
        <w:trPr>
          <w:gridAfter w:val="1"/>
          <w:wAfter w:w="9" w:type="dxa"/>
          <w:trHeight w:val="678"/>
        </w:trPr>
        <w:tc>
          <w:tcPr>
            <w:tcW w:w="709" w:type="dxa"/>
            <w:vMerge w:val="restart"/>
            <w:textDirection w:val="btLr"/>
            <w:vAlign w:val="center"/>
          </w:tcPr>
          <w:p w:rsidR="003D743F" w:rsidRPr="00FD7CC6" w:rsidRDefault="003D743F" w:rsidP="003D743F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Муниципальная программа</w:t>
            </w:r>
          </w:p>
        </w:tc>
        <w:tc>
          <w:tcPr>
            <w:tcW w:w="1046" w:type="dxa"/>
            <w:vMerge w:val="restart"/>
            <w:textDirection w:val="btLr"/>
            <w:vAlign w:val="center"/>
          </w:tcPr>
          <w:p w:rsidR="003D743F" w:rsidRPr="00FD7CC6" w:rsidRDefault="003D743F" w:rsidP="003D743F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FD7CC6">
              <w:rPr>
                <w:sz w:val="19"/>
                <w:szCs w:val="19"/>
              </w:rPr>
              <w:t>Няндомского</w:t>
            </w:r>
            <w:proofErr w:type="spellEnd"/>
            <w:r w:rsidRPr="00FD7CC6">
              <w:rPr>
                <w:sz w:val="19"/>
                <w:szCs w:val="19"/>
              </w:rPr>
              <w:t xml:space="preserve"> района на 2011-202</w:t>
            </w:r>
            <w:r>
              <w:rPr>
                <w:sz w:val="19"/>
                <w:szCs w:val="19"/>
              </w:rPr>
              <w:t xml:space="preserve">4 </w:t>
            </w:r>
            <w:r w:rsidRPr="00FD7CC6">
              <w:rPr>
                <w:sz w:val="19"/>
                <w:szCs w:val="19"/>
              </w:rPr>
              <w:t>годы</w:t>
            </w:r>
          </w:p>
        </w:tc>
        <w:tc>
          <w:tcPr>
            <w:tcW w:w="1101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Всего,</w:t>
            </w:r>
          </w:p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в том числе: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1486,1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2241,3</w:t>
            </w:r>
          </w:p>
        </w:tc>
        <w:tc>
          <w:tcPr>
            <w:tcW w:w="876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109650,2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10912</w:t>
            </w:r>
            <w:r>
              <w:rPr>
                <w:sz w:val="19"/>
                <w:szCs w:val="19"/>
              </w:rPr>
              <w:t>,0</w:t>
            </w:r>
          </w:p>
        </w:tc>
        <w:tc>
          <w:tcPr>
            <w:tcW w:w="876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14111,6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5378,2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2693,9</w:t>
            </w:r>
          </w:p>
        </w:tc>
        <w:tc>
          <w:tcPr>
            <w:tcW w:w="876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1511,9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2222,4</w:t>
            </w:r>
          </w:p>
        </w:tc>
        <w:tc>
          <w:tcPr>
            <w:tcW w:w="876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34</w:t>
            </w:r>
            <w:r>
              <w:rPr>
                <w:sz w:val="19"/>
                <w:szCs w:val="19"/>
              </w:rPr>
              <w:t>95</w:t>
            </w:r>
            <w:r w:rsidRPr="00FD7CC6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E038B6">
              <w:rPr>
                <w:sz w:val="19"/>
                <w:szCs w:val="19"/>
              </w:rPr>
              <w:t>6285,4</w:t>
            </w:r>
          </w:p>
        </w:tc>
        <w:tc>
          <w:tcPr>
            <w:tcW w:w="876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3459,8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E038B6">
              <w:rPr>
                <w:sz w:val="19"/>
                <w:szCs w:val="19"/>
              </w:rPr>
              <w:t>1606,8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E038B6">
              <w:rPr>
                <w:sz w:val="19"/>
                <w:szCs w:val="19"/>
              </w:rPr>
              <w:t>1606,8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166661,5</w:t>
            </w:r>
          </w:p>
        </w:tc>
      </w:tr>
      <w:tr w:rsidR="003D743F" w:rsidRPr="00FD7CC6" w:rsidTr="003D743F">
        <w:trPr>
          <w:gridAfter w:val="1"/>
          <w:wAfter w:w="9" w:type="dxa"/>
          <w:trHeight w:val="678"/>
        </w:trPr>
        <w:tc>
          <w:tcPr>
            <w:tcW w:w="709" w:type="dxa"/>
            <w:vMerge/>
            <w:vAlign w:val="center"/>
          </w:tcPr>
          <w:p w:rsidR="003D743F" w:rsidRPr="00FD7CC6" w:rsidRDefault="003D743F" w:rsidP="003D743F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19"/>
                <w:szCs w:val="19"/>
              </w:rPr>
            </w:pPr>
          </w:p>
        </w:tc>
        <w:tc>
          <w:tcPr>
            <w:tcW w:w="1046" w:type="dxa"/>
            <w:vMerge/>
            <w:vAlign w:val="center"/>
          </w:tcPr>
          <w:p w:rsidR="003D743F" w:rsidRPr="00FD7CC6" w:rsidRDefault="003D743F" w:rsidP="003D743F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19"/>
                <w:szCs w:val="19"/>
              </w:rPr>
            </w:pPr>
          </w:p>
        </w:tc>
        <w:tc>
          <w:tcPr>
            <w:tcW w:w="1101" w:type="dxa"/>
            <w:vAlign w:val="center"/>
          </w:tcPr>
          <w:p w:rsidR="003D743F" w:rsidRPr="00FD7CC6" w:rsidRDefault="003D743F" w:rsidP="003D743F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0,0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0,0</w:t>
            </w:r>
          </w:p>
        </w:tc>
        <w:tc>
          <w:tcPr>
            <w:tcW w:w="876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1517,0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0,0</w:t>
            </w:r>
          </w:p>
        </w:tc>
        <w:tc>
          <w:tcPr>
            <w:tcW w:w="876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6171,7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285,0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0,0</w:t>
            </w:r>
          </w:p>
        </w:tc>
        <w:tc>
          <w:tcPr>
            <w:tcW w:w="876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0,0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0,0</w:t>
            </w:r>
          </w:p>
        </w:tc>
        <w:tc>
          <w:tcPr>
            <w:tcW w:w="876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0,0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0,0</w:t>
            </w:r>
          </w:p>
        </w:tc>
        <w:tc>
          <w:tcPr>
            <w:tcW w:w="876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0,0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0,0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7973,7</w:t>
            </w:r>
          </w:p>
        </w:tc>
      </w:tr>
      <w:tr w:rsidR="003D743F" w:rsidRPr="00FD7CC6" w:rsidTr="003D743F">
        <w:trPr>
          <w:gridAfter w:val="1"/>
          <w:wAfter w:w="9" w:type="dxa"/>
          <w:trHeight w:val="678"/>
        </w:trPr>
        <w:tc>
          <w:tcPr>
            <w:tcW w:w="709" w:type="dxa"/>
            <w:vMerge/>
            <w:vAlign w:val="center"/>
          </w:tcPr>
          <w:p w:rsidR="003D743F" w:rsidRPr="00FD7CC6" w:rsidRDefault="003D743F" w:rsidP="003D743F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19"/>
                <w:szCs w:val="19"/>
              </w:rPr>
            </w:pPr>
          </w:p>
        </w:tc>
        <w:tc>
          <w:tcPr>
            <w:tcW w:w="1046" w:type="dxa"/>
            <w:vMerge/>
            <w:vAlign w:val="center"/>
          </w:tcPr>
          <w:p w:rsidR="003D743F" w:rsidRPr="00FD7CC6" w:rsidRDefault="003D743F" w:rsidP="003D743F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19"/>
                <w:szCs w:val="19"/>
              </w:rPr>
            </w:pPr>
          </w:p>
        </w:tc>
        <w:tc>
          <w:tcPr>
            <w:tcW w:w="1101" w:type="dxa"/>
            <w:vAlign w:val="center"/>
          </w:tcPr>
          <w:p w:rsidR="003D743F" w:rsidRPr="00FD7CC6" w:rsidRDefault="003D743F" w:rsidP="003D743F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районный бюджет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1002,3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100,0</w:t>
            </w:r>
          </w:p>
        </w:tc>
        <w:tc>
          <w:tcPr>
            <w:tcW w:w="876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1017,5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300,0</w:t>
            </w:r>
          </w:p>
        </w:tc>
        <w:tc>
          <w:tcPr>
            <w:tcW w:w="876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500,0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1800,0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400,0</w:t>
            </w:r>
          </w:p>
        </w:tc>
        <w:tc>
          <w:tcPr>
            <w:tcW w:w="876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490,0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400,0</w:t>
            </w:r>
          </w:p>
        </w:tc>
        <w:tc>
          <w:tcPr>
            <w:tcW w:w="876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2345,1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E038B6">
              <w:rPr>
                <w:sz w:val="19"/>
                <w:szCs w:val="19"/>
              </w:rPr>
              <w:t>4339,8</w:t>
            </w:r>
          </w:p>
        </w:tc>
        <w:tc>
          <w:tcPr>
            <w:tcW w:w="876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440,0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E038B6">
              <w:rPr>
                <w:sz w:val="19"/>
                <w:szCs w:val="19"/>
              </w:rPr>
              <w:t>440,0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E038B6">
              <w:rPr>
                <w:sz w:val="19"/>
                <w:szCs w:val="19"/>
              </w:rPr>
              <w:t>440,0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14014,7</w:t>
            </w:r>
          </w:p>
        </w:tc>
      </w:tr>
      <w:tr w:rsidR="003D743F" w:rsidRPr="00FD7CC6" w:rsidTr="003D743F">
        <w:trPr>
          <w:gridAfter w:val="1"/>
          <w:wAfter w:w="9" w:type="dxa"/>
          <w:trHeight w:val="678"/>
        </w:trPr>
        <w:tc>
          <w:tcPr>
            <w:tcW w:w="709" w:type="dxa"/>
            <w:vMerge/>
            <w:vAlign w:val="center"/>
          </w:tcPr>
          <w:p w:rsidR="003D743F" w:rsidRPr="00FD7CC6" w:rsidRDefault="003D743F" w:rsidP="003D743F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19"/>
                <w:szCs w:val="19"/>
              </w:rPr>
            </w:pPr>
          </w:p>
        </w:tc>
        <w:tc>
          <w:tcPr>
            <w:tcW w:w="1046" w:type="dxa"/>
            <w:vMerge/>
            <w:vAlign w:val="center"/>
          </w:tcPr>
          <w:p w:rsidR="003D743F" w:rsidRPr="00FD7CC6" w:rsidRDefault="003D743F" w:rsidP="003D743F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19"/>
                <w:szCs w:val="19"/>
              </w:rPr>
            </w:pPr>
          </w:p>
        </w:tc>
        <w:tc>
          <w:tcPr>
            <w:tcW w:w="1101" w:type="dxa"/>
            <w:vAlign w:val="center"/>
          </w:tcPr>
          <w:p w:rsidR="003D743F" w:rsidRPr="00FD7CC6" w:rsidRDefault="003D743F" w:rsidP="003D743F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бюджет поселений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483,8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1454,8</w:t>
            </w:r>
          </w:p>
        </w:tc>
        <w:tc>
          <w:tcPr>
            <w:tcW w:w="876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3967,0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7419,0</w:t>
            </w:r>
          </w:p>
        </w:tc>
        <w:tc>
          <w:tcPr>
            <w:tcW w:w="876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7439,9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835,7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2293,9</w:t>
            </w:r>
          </w:p>
        </w:tc>
        <w:tc>
          <w:tcPr>
            <w:tcW w:w="876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1021,9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1822,4</w:t>
            </w:r>
          </w:p>
        </w:tc>
        <w:tc>
          <w:tcPr>
            <w:tcW w:w="876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1150,0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E038B6">
              <w:rPr>
                <w:sz w:val="19"/>
                <w:szCs w:val="19"/>
              </w:rPr>
              <w:t>1945,6</w:t>
            </w:r>
          </w:p>
        </w:tc>
        <w:tc>
          <w:tcPr>
            <w:tcW w:w="876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3019,8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E038B6">
              <w:rPr>
                <w:sz w:val="19"/>
                <w:szCs w:val="19"/>
              </w:rPr>
              <w:t>1166,8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E038B6">
              <w:rPr>
                <w:sz w:val="19"/>
                <w:szCs w:val="19"/>
              </w:rPr>
              <w:t>1166,8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35187,4</w:t>
            </w:r>
          </w:p>
        </w:tc>
      </w:tr>
      <w:tr w:rsidR="003D743F" w:rsidRPr="00FD7CC6" w:rsidTr="003D743F">
        <w:trPr>
          <w:gridAfter w:val="1"/>
          <w:wAfter w:w="9" w:type="dxa"/>
          <w:trHeight w:val="678"/>
        </w:trPr>
        <w:tc>
          <w:tcPr>
            <w:tcW w:w="709" w:type="dxa"/>
            <w:vMerge/>
            <w:vAlign w:val="center"/>
          </w:tcPr>
          <w:p w:rsidR="003D743F" w:rsidRPr="00FD7CC6" w:rsidRDefault="003D743F" w:rsidP="003D743F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19"/>
                <w:szCs w:val="19"/>
              </w:rPr>
            </w:pPr>
          </w:p>
        </w:tc>
        <w:tc>
          <w:tcPr>
            <w:tcW w:w="1046" w:type="dxa"/>
            <w:vMerge/>
            <w:vAlign w:val="center"/>
          </w:tcPr>
          <w:p w:rsidR="003D743F" w:rsidRPr="00FD7CC6" w:rsidRDefault="003D743F" w:rsidP="003D743F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19"/>
                <w:szCs w:val="19"/>
              </w:rPr>
            </w:pPr>
          </w:p>
        </w:tc>
        <w:tc>
          <w:tcPr>
            <w:tcW w:w="1101" w:type="dxa"/>
            <w:vAlign w:val="center"/>
          </w:tcPr>
          <w:p w:rsidR="003D743F" w:rsidRPr="00FD7CC6" w:rsidRDefault="003D743F" w:rsidP="003D743F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0,0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686,5</w:t>
            </w:r>
          </w:p>
        </w:tc>
        <w:tc>
          <w:tcPr>
            <w:tcW w:w="876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103148,7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3193,0</w:t>
            </w:r>
          </w:p>
        </w:tc>
        <w:tc>
          <w:tcPr>
            <w:tcW w:w="876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0,0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2457,5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0,0</w:t>
            </w:r>
          </w:p>
        </w:tc>
        <w:tc>
          <w:tcPr>
            <w:tcW w:w="876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0,0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0,0</w:t>
            </w:r>
          </w:p>
        </w:tc>
        <w:tc>
          <w:tcPr>
            <w:tcW w:w="876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0,0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0,0</w:t>
            </w:r>
          </w:p>
        </w:tc>
        <w:tc>
          <w:tcPr>
            <w:tcW w:w="876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0,0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0,0</w:t>
            </w:r>
          </w:p>
        </w:tc>
        <w:tc>
          <w:tcPr>
            <w:tcW w:w="877" w:type="dxa"/>
            <w:vAlign w:val="center"/>
          </w:tcPr>
          <w:p w:rsidR="003D743F" w:rsidRPr="00FD7CC6" w:rsidRDefault="003D743F" w:rsidP="003D743F">
            <w:pPr>
              <w:jc w:val="center"/>
              <w:rPr>
                <w:sz w:val="19"/>
                <w:szCs w:val="19"/>
              </w:rPr>
            </w:pPr>
            <w:r w:rsidRPr="00FD7CC6">
              <w:rPr>
                <w:sz w:val="19"/>
                <w:szCs w:val="19"/>
              </w:rPr>
              <w:t>109485,7</w:t>
            </w:r>
          </w:p>
        </w:tc>
      </w:tr>
    </w:tbl>
    <w:p w:rsidR="003D743F" w:rsidRDefault="003D743F" w:rsidP="003D743F">
      <w:pPr>
        <w:autoSpaceDE w:val="0"/>
        <w:autoSpaceDN w:val="0"/>
        <w:adjustRightInd w:val="0"/>
        <w:ind w:firstLine="851"/>
        <w:contextualSpacing/>
        <w:jc w:val="center"/>
        <w:outlineLvl w:val="0"/>
        <w:rPr>
          <w:b/>
          <w:sz w:val="28"/>
        </w:rPr>
      </w:pPr>
    </w:p>
    <w:p w:rsidR="003D743F" w:rsidRDefault="003D743F" w:rsidP="003D743F">
      <w:pPr>
        <w:autoSpaceDE w:val="0"/>
        <w:autoSpaceDN w:val="0"/>
        <w:adjustRightInd w:val="0"/>
        <w:ind w:firstLine="851"/>
        <w:contextualSpacing/>
        <w:jc w:val="center"/>
        <w:outlineLvl w:val="0"/>
        <w:rPr>
          <w:b/>
          <w:sz w:val="28"/>
        </w:rPr>
      </w:pPr>
    </w:p>
    <w:p w:rsidR="003D743F" w:rsidRPr="00314F80" w:rsidRDefault="003D743F" w:rsidP="003D743F">
      <w:pPr>
        <w:autoSpaceDE w:val="0"/>
        <w:autoSpaceDN w:val="0"/>
        <w:adjustRightInd w:val="0"/>
        <w:ind w:firstLine="851"/>
        <w:contextualSpacing/>
        <w:jc w:val="center"/>
        <w:outlineLvl w:val="0"/>
        <w:rPr>
          <w:b/>
          <w:sz w:val="28"/>
        </w:rPr>
      </w:pPr>
    </w:p>
    <w:p w:rsidR="003D743F" w:rsidRDefault="003D743F" w:rsidP="003D743F">
      <w:pPr>
        <w:autoSpaceDE w:val="0"/>
        <w:autoSpaceDN w:val="0"/>
        <w:adjustRightInd w:val="0"/>
        <w:ind w:firstLine="851"/>
        <w:contextualSpacing/>
        <w:outlineLvl w:val="0"/>
      </w:pPr>
    </w:p>
    <w:p w:rsidR="003D743F" w:rsidRDefault="003D743F" w:rsidP="003D743F">
      <w:pPr>
        <w:autoSpaceDE w:val="0"/>
        <w:autoSpaceDN w:val="0"/>
        <w:adjustRightInd w:val="0"/>
        <w:ind w:firstLine="851"/>
        <w:contextualSpacing/>
        <w:jc w:val="center"/>
        <w:outlineLvl w:val="0"/>
        <w:rPr>
          <w:b/>
        </w:rPr>
      </w:pPr>
    </w:p>
    <w:p w:rsidR="003D743F" w:rsidRDefault="003D743F" w:rsidP="003D743F">
      <w:pPr>
        <w:autoSpaceDE w:val="0"/>
        <w:autoSpaceDN w:val="0"/>
        <w:adjustRightInd w:val="0"/>
        <w:ind w:firstLine="851"/>
        <w:contextualSpacing/>
        <w:jc w:val="center"/>
        <w:outlineLvl w:val="0"/>
        <w:rPr>
          <w:b/>
        </w:rPr>
      </w:pPr>
    </w:p>
    <w:p w:rsidR="003D743F" w:rsidRDefault="003D743F" w:rsidP="003D743F">
      <w:pPr>
        <w:autoSpaceDE w:val="0"/>
        <w:autoSpaceDN w:val="0"/>
        <w:adjustRightInd w:val="0"/>
        <w:ind w:firstLine="851"/>
        <w:contextualSpacing/>
        <w:jc w:val="center"/>
        <w:outlineLvl w:val="0"/>
        <w:rPr>
          <w:b/>
        </w:rPr>
      </w:pPr>
    </w:p>
    <w:tbl>
      <w:tblPr>
        <w:tblW w:w="15310" w:type="dxa"/>
        <w:tblInd w:w="-34" w:type="dxa"/>
        <w:tblLayout w:type="fixed"/>
        <w:tblLook w:val="04A0"/>
      </w:tblPr>
      <w:tblGrid>
        <w:gridCol w:w="15310"/>
      </w:tblGrid>
      <w:tr w:rsidR="003D743F" w:rsidRPr="003D2DD4" w:rsidTr="003D743F">
        <w:trPr>
          <w:trHeight w:val="615"/>
        </w:trPr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43F" w:rsidRPr="003D2DD4" w:rsidRDefault="003D743F" w:rsidP="003D743F">
            <w:pPr>
              <w:rPr>
                <w:color w:val="000000"/>
              </w:rPr>
            </w:pPr>
            <w:r>
              <w:rPr>
                <w:b/>
              </w:rPr>
              <w:tab/>
            </w:r>
          </w:p>
        </w:tc>
      </w:tr>
    </w:tbl>
    <w:p w:rsidR="003D743F" w:rsidRDefault="003D743F" w:rsidP="003D743F">
      <w:pPr>
        <w:tabs>
          <w:tab w:val="left" w:pos="5490"/>
          <w:tab w:val="center" w:pos="8070"/>
        </w:tabs>
        <w:rPr>
          <w:b/>
        </w:rPr>
      </w:pPr>
    </w:p>
    <w:p w:rsidR="003D743F" w:rsidRDefault="003D743F" w:rsidP="003D743F">
      <w:pPr>
        <w:tabs>
          <w:tab w:val="left" w:pos="5490"/>
          <w:tab w:val="center" w:pos="8070"/>
        </w:tabs>
        <w:rPr>
          <w:b/>
        </w:rPr>
      </w:pPr>
      <w:r>
        <w:rPr>
          <w:b/>
        </w:rPr>
        <w:tab/>
      </w:r>
    </w:p>
    <w:p w:rsidR="003D743F" w:rsidRDefault="003D743F" w:rsidP="003D743F">
      <w:pPr>
        <w:sectPr w:rsidR="003D743F">
          <w:pgSz w:w="16838" w:h="11906" w:orient="landscape"/>
          <w:pgMar w:top="567" w:right="414" w:bottom="1134" w:left="284" w:header="709" w:footer="709" w:gutter="0"/>
          <w:cols w:space="720"/>
        </w:sectPr>
      </w:pPr>
    </w:p>
    <w:p w:rsidR="003D743F" w:rsidRDefault="003D743F" w:rsidP="003D743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>5. Мероприятия программы</w:t>
      </w:r>
    </w:p>
    <w:p w:rsidR="003D743F" w:rsidRDefault="003D743F" w:rsidP="003D743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3D743F" w:rsidRDefault="003D743F" w:rsidP="003D743F">
      <w:pPr>
        <w:autoSpaceDE w:val="0"/>
        <w:autoSpaceDN w:val="0"/>
        <w:adjustRightInd w:val="0"/>
        <w:ind w:firstLine="709"/>
        <w:jc w:val="center"/>
      </w:pPr>
      <w:r>
        <w:t>Основные мероприятия программы приведены в приложении № 2 к настоящей программе.</w:t>
      </w:r>
    </w:p>
    <w:p w:rsidR="003D743F" w:rsidRDefault="003D743F" w:rsidP="003D743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3D743F" w:rsidRDefault="003D743F" w:rsidP="003D743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3D743F" w:rsidRDefault="003D743F" w:rsidP="003D743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6. Ожидаемые конечные результаты</w:t>
      </w:r>
    </w:p>
    <w:p w:rsidR="003D743F" w:rsidRDefault="003D743F" w:rsidP="003D743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3D743F" w:rsidRDefault="003D743F" w:rsidP="003D743F">
      <w:pPr>
        <w:ind w:firstLine="709"/>
        <w:jc w:val="both"/>
      </w:pPr>
      <w:r>
        <w:t>В результате реализации мероприятий программы планируется обеспечить:</w:t>
      </w:r>
    </w:p>
    <w:p w:rsidR="003D743F" w:rsidRDefault="003D743F" w:rsidP="003D743F">
      <w:pPr>
        <w:ind w:firstLine="709"/>
        <w:jc w:val="both"/>
      </w:pPr>
      <w:r>
        <w:t xml:space="preserve">- повышение устойчивости и надежности функционирования  систем теплоснабжения, электроснабжения и водоснабжения на территории </w:t>
      </w:r>
      <w:proofErr w:type="spellStart"/>
      <w:r>
        <w:t>Няндомского</w:t>
      </w:r>
      <w:proofErr w:type="spellEnd"/>
      <w:r>
        <w:t xml:space="preserve"> района;</w:t>
      </w:r>
    </w:p>
    <w:p w:rsidR="003D743F" w:rsidRDefault="003D743F" w:rsidP="003D743F">
      <w:pPr>
        <w:ind w:firstLine="709"/>
        <w:jc w:val="both"/>
      </w:pPr>
      <w:r>
        <w:t>- сокращение средств, направляемых бюджетными организациями на оплату коммунальных услуг;</w:t>
      </w:r>
    </w:p>
    <w:p w:rsidR="003D743F" w:rsidRDefault="003D743F" w:rsidP="003D743F">
      <w:pPr>
        <w:ind w:firstLine="709"/>
        <w:jc w:val="both"/>
      </w:pPr>
      <w:r>
        <w:t>-  повышение качества коммунальных услуг;</w:t>
      </w:r>
    </w:p>
    <w:p w:rsidR="003D743F" w:rsidRDefault="003D743F" w:rsidP="003D743F">
      <w:pPr>
        <w:ind w:firstLine="709"/>
        <w:jc w:val="both"/>
      </w:pPr>
      <w:r>
        <w:t>- повышение устойчивости и надежности функционирования инженерной инфраструктуры в бюджетных учреждениях и жилищном фонде;</w:t>
      </w:r>
    </w:p>
    <w:p w:rsidR="003D743F" w:rsidRDefault="003D743F" w:rsidP="003D743F">
      <w:pPr>
        <w:ind w:firstLine="709"/>
        <w:jc w:val="both"/>
      </w:pPr>
      <w:r>
        <w:t>- снижение потребления зданиями муниципальных учреждений энергетических ресурсов до 20 % к уровню 2009 года;</w:t>
      </w:r>
    </w:p>
    <w:p w:rsidR="003D743F" w:rsidRDefault="003D743F" w:rsidP="003D743F">
      <w:pPr>
        <w:ind w:firstLine="709"/>
        <w:jc w:val="both"/>
      </w:pPr>
      <w:r>
        <w:t xml:space="preserve"> - снижение потребления электрической энергии на уличное освещение населенных пунктов;</w:t>
      </w:r>
    </w:p>
    <w:p w:rsidR="003D743F" w:rsidRDefault="003D743F" w:rsidP="003D743F">
      <w:pPr>
        <w:ind w:firstLine="709"/>
        <w:jc w:val="both"/>
      </w:pPr>
      <w:r>
        <w:t xml:space="preserve"> - перевод котельных на местные виды топлива.</w:t>
      </w:r>
    </w:p>
    <w:p w:rsidR="003D743F" w:rsidRDefault="003D743F" w:rsidP="003D743F">
      <w:pPr>
        <w:autoSpaceDE w:val="0"/>
        <w:autoSpaceDN w:val="0"/>
        <w:adjustRightInd w:val="0"/>
        <w:ind w:firstLine="709"/>
        <w:jc w:val="center"/>
      </w:pPr>
      <w:r>
        <w:t>_________________________</w:t>
      </w:r>
    </w:p>
    <w:p w:rsidR="003D743F" w:rsidRDefault="003D743F" w:rsidP="003D743F">
      <w:pPr>
        <w:autoSpaceDE w:val="0"/>
        <w:autoSpaceDN w:val="0"/>
        <w:adjustRightInd w:val="0"/>
        <w:ind w:firstLine="709"/>
        <w:jc w:val="both"/>
      </w:pPr>
    </w:p>
    <w:p w:rsidR="003D743F" w:rsidRDefault="003D743F" w:rsidP="003D743F">
      <w:pPr>
        <w:autoSpaceDE w:val="0"/>
        <w:autoSpaceDN w:val="0"/>
        <w:adjustRightInd w:val="0"/>
        <w:ind w:firstLine="540"/>
        <w:jc w:val="both"/>
      </w:pPr>
    </w:p>
    <w:p w:rsidR="003D743F" w:rsidRDefault="003D743F" w:rsidP="003D743F">
      <w:pPr>
        <w:sectPr w:rsidR="003D743F">
          <w:pgSz w:w="11906" w:h="16838"/>
          <w:pgMar w:top="1134" w:right="567" w:bottom="1134" w:left="1134" w:header="709" w:footer="709" w:gutter="0"/>
          <w:cols w:space="720"/>
        </w:sectPr>
      </w:pPr>
    </w:p>
    <w:tbl>
      <w:tblPr>
        <w:tblStyle w:val="a3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8"/>
      </w:tblGrid>
      <w:tr w:rsidR="003D743F" w:rsidTr="003D743F">
        <w:tc>
          <w:tcPr>
            <w:tcW w:w="5158" w:type="dxa"/>
            <w:vAlign w:val="center"/>
          </w:tcPr>
          <w:p w:rsidR="003D743F" w:rsidRPr="00E8666E" w:rsidRDefault="003D743F" w:rsidP="003D74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ПРИЛОЖЕНИЕ </w:t>
            </w:r>
            <w:r w:rsidRPr="00E8666E">
              <w:rPr>
                <w:sz w:val="22"/>
                <w:szCs w:val="22"/>
              </w:rPr>
              <w:t>№1</w:t>
            </w:r>
          </w:p>
          <w:p w:rsidR="003D743F" w:rsidRPr="00E8666E" w:rsidRDefault="003D743F" w:rsidP="003D74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66E">
              <w:rPr>
                <w:sz w:val="22"/>
                <w:szCs w:val="22"/>
              </w:rPr>
              <w:t>к муниципальной программе</w:t>
            </w:r>
          </w:p>
          <w:p w:rsidR="003D743F" w:rsidRPr="00E8666E" w:rsidRDefault="003D743F" w:rsidP="003D74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66E">
              <w:rPr>
                <w:sz w:val="22"/>
                <w:szCs w:val="22"/>
              </w:rPr>
              <w:t>«Энергосбережение и повышение энергетической</w:t>
            </w:r>
          </w:p>
          <w:p w:rsidR="003D743F" w:rsidRPr="00E8666E" w:rsidRDefault="003D743F" w:rsidP="003D74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66E">
              <w:rPr>
                <w:sz w:val="22"/>
                <w:szCs w:val="22"/>
              </w:rPr>
              <w:t xml:space="preserve">эффективности на территории </w:t>
            </w:r>
            <w:proofErr w:type="spellStart"/>
            <w:r w:rsidRPr="00E8666E">
              <w:rPr>
                <w:sz w:val="22"/>
                <w:szCs w:val="22"/>
              </w:rPr>
              <w:t>Няндомского</w:t>
            </w:r>
            <w:proofErr w:type="spellEnd"/>
          </w:p>
          <w:p w:rsidR="003D743F" w:rsidRDefault="003D743F" w:rsidP="003D743F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E8666E">
              <w:rPr>
                <w:sz w:val="22"/>
                <w:szCs w:val="22"/>
              </w:rPr>
              <w:t>муниципального района» на 2011-2023 годы»</w:t>
            </w:r>
          </w:p>
          <w:p w:rsidR="003D743F" w:rsidRDefault="003D743F" w:rsidP="003D74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6"/>
        <w:gridCol w:w="1560"/>
        <w:gridCol w:w="1736"/>
        <w:gridCol w:w="814"/>
        <w:gridCol w:w="709"/>
        <w:gridCol w:w="1119"/>
        <w:gridCol w:w="480"/>
        <w:gridCol w:w="566"/>
        <w:gridCol w:w="796"/>
        <w:gridCol w:w="851"/>
        <w:gridCol w:w="714"/>
        <w:gridCol w:w="1134"/>
        <w:gridCol w:w="709"/>
        <w:gridCol w:w="709"/>
        <w:gridCol w:w="1456"/>
      </w:tblGrid>
      <w:tr w:rsidR="003D743F" w:rsidTr="003D743F">
        <w:trPr>
          <w:trHeight w:val="255"/>
          <w:tblHeader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ind w:right="1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котельной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котельной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743F" w:rsidRDefault="003D743F" w:rsidP="003D743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теплоснабжающей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743F" w:rsidRDefault="003D743F" w:rsidP="003D743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Уст. мощность котельной, Гкал/ч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Характеристика котлов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тепловых сетей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43F" w:rsidRDefault="003D743F" w:rsidP="003D7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Потребители тепловой энергии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Фактически подключенная мощность котельной, Гкал/ч</w:t>
            </w:r>
          </w:p>
        </w:tc>
      </w:tr>
      <w:tr w:rsidR="003D743F" w:rsidTr="003D743F">
        <w:trPr>
          <w:trHeight w:val="300"/>
          <w:tblHeader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743F" w:rsidRDefault="003D743F" w:rsidP="003D7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топлива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743F" w:rsidRDefault="003D743F" w:rsidP="003D7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 (шт.)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743F" w:rsidRDefault="003D743F" w:rsidP="003D7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КПД котла (%)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743F" w:rsidRDefault="003D743F" w:rsidP="003D7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Годовой отпуск тепла (2012г), Гкал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743F" w:rsidRDefault="003D743F" w:rsidP="003D743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Протяж-ть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тепл</w:t>
            </w:r>
            <w:proofErr w:type="spellEnd"/>
            <w:r>
              <w:rPr>
                <w:b/>
                <w:sz w:val="20"/>
                <w:szCs w:val="20"/>
              </w:rPr>
              <w:t xml:space="preserve">. сетей в </w:t>
            </w:r>
            <w:proofErr w:type="spellStart"/>
            <w:r>
              <w:rPr>
                <w:b/>
                <w:sz w:val="20"/>
                <w:szCs w:val="20"/>
              </w:rPr>
              <w:t>двухтр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исполн</w:t>
            </w:r>
            <w:proofErr w:type="spellEnd"/>
            <w:r>
              <w:rPr>
                <w:b/>
                <w:sz w:val="20"/>
                <w:szCs w:val="20"/>
              </w:rPr>
              <w:t>., м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743F" w:rsidRDefault="003D743F" w:rsidP="003D7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Материал труб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Жил.фонд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rPr>
                <w:b/>
                <w:sz w:val="20"/>
                <w:szCs w:val="20"/>
              </w:rPr>
            </w:pPr>
          </w:p>
        </w:tc>
      </w:tr>
      <w:tr w:rsidR="003D743F" w:rsidTr="003D743F">
        <w:trPr>
          <w:trHeight w:val="975"/>
          <w:tblHeader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Отапл</w:t>
            </w:r>
            <w:proofErr w:type="spellEnd"/>
            <w:r>
              <w:rPr>
                <w:b/>
                <w:sz w:val="20"/>
                <w:szCs w:val="20"/>
              </w:rPr>
              <w:t>. площадь, 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ГВС, </w:t>
            </w:r>
            <w:proofErr w:type="spellStart"/>
            <w:r>
              <w:rPr>
                <w:b/>
                <w:sz w:val="20"/>
                <w:szCs w:val="20"/>
              </w:rPr>
              <w:t>кол.чел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rPr>
                <w:b/>
                <w:sz w:val="20"/>
                <w:szCs w:val="20"/>
              </w:rPr>
            </w:pPr>
          </w:p>
        </w:tc>
      </w:tr>
      <w:tr w:rsidR="003D743F" w:rsidTr="003D743F">
        <w:trPr>
          <w:trHeight w:val="25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3D743F" w:rsidTr="003D743F">
        <w:trPr>
          <w:trHeight w:val="30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Няндома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  <w:r>
              <w:rPr>
                <w:sz w:val="20"/>
                <w:szCs w:val="20"/>
              </w:rPr>
              <w:t>. Зона. ПТФ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743F" w:rsidRDefault="003D743F" w:rsidP="003D743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</w:t>
            </w:r>
            <w:proofErr w:type="spellStart"/>
            <w:r>
              <w:rPr>
                <w:color w:val="000000"/>
                <w:sz w:val="20"/>
                <w:szCs w:val="20"/>
              </w:rPr>
              <w:t>Архоблэнерго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уголь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51188,4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184145,46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26,710723</w:t>
            </w:r>
          </w:p>
        </w:tc>
      </w:tr>
      <w:tr w:rsidR="003D743F" w:rsidTr="003D743F">
        <w:trPr>
          <w:trHeight w:val="30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Няндома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Строителей, д. 20 "б"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уголь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40369,23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5,54342</w:t>
            </w:r>
          </w:p>
        </w:tc>
      </w:tr>
      <w:tr w:rsidR="003D743F" w:rsidTr="003D743F">
        <w:trPr>
          <w:trHeight w:val="76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Каргополь-2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Няндома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 Каргополь 2, ул. Гагарина, д.1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древесные опилки, щепа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30227,23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4,32965</w:t>
            </w:r>
          </w:p>
        </w:tc>
      </w:tr>
      <w:tr w:rsidR="003D743F" w:rsidTr="003D743F">
        <w:trPr>
          <w:trHeight w:val="51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Няндома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д. 28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дрова + уголь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0,574523</w:t>
            </w:r>
          </w:p>
        </w:tc>
      </w:tr>
      <w:tr w:rsidR="003D743F" w:rsidTr="003D743F">
        <w:trPr>
          <w:trHeight w:val="51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Няндома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г. </w:t>
            </w:r>
            <w:proofErr w:type="spellStart"/>
            <w:r>
              <w:rPr>
                <w:sz w:val="20"/>
                <w:szCs w:val="20"/>
              </w:rPr>
              <w:t>Ковырзина</w:t>
            </w:r>
            <w:proofErr w:type="spellEnd"/>
            <w:r>
              <w:rPr>
                <w:sz w:val="20"/>
                <w:szCs w:val="20"/>
              </w:rPr>
              <w:t>, 63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дрова + уголь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2526,91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0,318343</w:t>
            </w:r>
          </w:p>
        </w:tc>
      </w:tr>
      <w:tr w:rsidR="003D743F" w:rsidTr="003D743F">
        <w:trPr>
          <w:trHeight w:val="51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Няндома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К,Либкнехта</w:t>
            </w:r>
            <w:proofErr w:type="spellEnd"/>
            <w:r>
              <w:rPr>
                <w:sz w:val="20"/>
                <w:szCs w:val="20"/>
              </w:rPr>
              <w:t>, 1 "б"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1,443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дрова + уголь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0,417991</w:t>
            </w:r>
          </w:p>
        </w:tc>
      </w:tr>
      <w:tr w:rsidR="003D743F" w:rsidTr="003D743F">
        <w:trPr>
          <w:trHeight w:val="51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Няндома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 4 "а"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1,254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дрова + уголь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4630,36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0,895461</w:t>
            </w:r>
          </w:p>
        </w:tc>
      </w:tr>
      <w:tr w:rsidR="003D743F" w:rsidTr="003D743F">
        <w:trPr>
          <w:trHeight w:val="51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Межлесхоз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Няндома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49 "а"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0,386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дрова + уголь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0,11482</w:t>
            </w:r>
          </w:p>
        </w:tc>
      </w:tr>
      <w:tr w:rsidR="003D743F" w:rsidTr="003D743F">
        <w:trPr>
          <w:trHeight w:val="51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Няндома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Островского, 3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дрова + уголь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2401,51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0,826676</w:t>
            </w:r>
          </w:p>
        </w:tc>
      </w:tr>
      <w:tr w:rsidR="003D743F" w:rsidTr="003D743F">
        <w:trPr>
          <w:trHeight w:val="51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Няндомский</w:t>
            </w:r>
            <w:proofErr w:type="spellEnd"/>
            <w:r>
              <w:rPr>
                <w:sz w:val="20"/>
                <w:szCs w:val="20"/>
              </w:rPr>
              <w:t xml:space="preserve"> ЛПХ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Няндома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Молодежная, 12 "а"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дрова + уголь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0,225945</w:t>
            </w:r>
          </w:p>
        </w:tc>
      </w:tr>
      <w:tr w:rsidR="003D743F" w:rsidTr="003D743F">
        <w:trPr>
          <w:trHeight w:val="30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ЦРМ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Няндома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Труда, 11, строение 1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1,255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уголь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1,682356</w:t>
            </w:r>
          </w:p>
        </w:tc>
      </w:tr>
      <w:tr w:rsidR="003D743F" w:rsidTr="003D743F">
        <w:trPr>
          <w:trHeight w:val="51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Няндома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Красноармейская</w:t>
            </w:r>
            <w:r>
              <w:rPr>
                <w:sz w:val="20"/>
                <w:szCs w:val="20"/>
              </w:rPr>
              <w:lastRenderedPageBreak/>
              <w:t>, 57 "б"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0,898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дрова + уголь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0,210085</w:t>
            </w:r>
          </w:p>
        </w:tc>
      </w:tr>
      <w:tr w:rsidR="003D743F" w:rsidTr="003D743F">
        <w:trPr>
          <w:trHeight w:val="51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СББЖ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Няндома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Свободы, 45 "а"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1,558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дрова + уголь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5224,76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0,645359</w:t>
            </w:r>
          </w:p>
        </w:tc>
      </w:tr>
      <w:tr w:rsidR="003D743F" w:rsidTr="003D743F">
        <w:trPr>
          <w:trHeight w:val="51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Няндома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Промартельная</w:t>
            </w:r>
            <w:proofErr w:type="spellEnd"/>
            <w:r>
              <w:rPr>
                <w:sz w:val="20"/>
                <w:szCs w:val="20"/>
              </w:rPr>
              <w:t>, 4 "б"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дрова + уголь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0,369989</w:t>
            </w:r>
          </w:p>
        </w:tc>
      </w:tr>
      <w:tr w:rsidR="003D743F" w:rsidTr="003D743F">
        <w:trPr>
          <w:trHeight w:val="51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Няндома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Горбача, 20 "а"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1,378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дрова + уголь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0,564965</w:t>
            </w:r>
          </w:p>
        </w:tc>
      </w:tr>
      <w:tr w:rsidR="003D743F" w:rsidTr="003D743F">
        <w:trPr>
          <w:trHeight w:val="51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Молокозавод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Няндома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Красноармейская, 31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диз</w:t>
            </w:r>
            <w:proofErr w:type="spellEnd"/>
            <w:r>
              <w:rPr>
                <w:color w:val="000000"/>
                <w:sz w:val="20"/>
                <w:szCs w:val="20"/>
              </w:rPr>
              <w:t>. топливо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0,130337</w:t>
            </w:r>
          </w:p>
        </w:tc>
      </w:tr>
      <w:tr w:rsidR="003D743F" w:rsidTr="003D743F">
        <w:trPr>
          <w:trHeight w:val="51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Андреевская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Новая ,4 " а"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1,995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дрова + уголь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5306,15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0,939356</w:t>
            </w:r>
          </w:p>
        </w:tc>
      </w:tr>
      <w:tr w:rsidR="003D743F" w:rsidTr="003D743F">
        <w:trPr>
          <w:trHeight w:val="30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Бурачиха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Бурачиха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Центральный, д. 9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дрова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0,036861</w:t>
            </w:r>
          </w:p>
        </w:tc>
      </w:tr>
      <w:tr w:rsidR="003D743F" w:rsidTr="003D743F">
        <w:trPr>
          <w:trHeight w:val="30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Шестиозерский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Шестиозерский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 2 "б"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дрова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0,044776</w:t>
            </w:r>
          </w:p>
        </w:tc>
      </w:tr>
      <w:tr w:rsidR="003D743F" w:rsidTr="003D743F">
        <w:trPr>
          <w:trHeight w:val="30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Шестиозерский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Шестиозерский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Вокзальная ,2 "а"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дрова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0,125035</w:t>
            </w:r>
          </w:p>
        </w:tc>
      </w:tr>
      <w:tr w:rsidR="003D743F" w:rsidTr="003D743F">
        <w:trPr>
          <w:cantSplit/>
          <w:trHeight w:val="113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ЗАО " </w:t>
            </w:r>
            <w:proofErr w:type="spellStart"/>
            <w:r>
              <w:rPr>
                <w:color w:val="000000"/>
                <w:sz w:val="20"/>
                <w:szCs w:val="20"/>
              </w:rPr>
              <w:t>Стройсервис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Няндома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 д.31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D743F" w:rsidRDefault="003D743F" w:rsidP="003D743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</w:t>
            </w:r>
            <w:proofErr w:type="spellStart"/>
            <w:r>
              <w:rPr>
                <w:color w:val="000000"/>
                <w:sz w:val="20"/>
                <w:szCs w:val="20"/>
              </w:rPr>
              <w:t>Стройсенрвис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дрова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0,036681</w:t>
            </w:r>
          </w:p>
        </w:tc>
      </w:tr>
      <w:tr w:rsidR="003D743F" w:rsidTr="003D743F">
        <w:trPr>
          <w:trHeight w:val="51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Моша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Петариха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д.Петариха</w:t>
            </w:r>
            <w:proofErr w:type="spellEnd"/>
            <w:r>
              <w:rPr>
                <w:sz w:val="20"/>
                <w:szCs w:val="20"/>
              </w:rPr>
              <w:t>, ул.Городская, д. 10 "а"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D743F" w:rsidRDefault="003D743F" w:rsidP="003D743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"Уют"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дрова + .уголь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1,682356</w:t>
            </w:r>
          </w:p>
        </w:tc>
      </w:tr>
      <w:tr w:rsidR="003D743F" w:rsidTr="003D743F">
        <w:trPr>
          <w:trHeight w:val="30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Заозерный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 Заозерный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Студенческая 1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дрова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0,125035</w:t>
            </w:r>
          </w:p>
        </w:tc>
      </w:tr>
      <w:tr w:rsidR="003D743F" w:rsidTr="003D743F">
        <w:trPr>
          <w:trHeight w:val="52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Шалакуша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 Шалакуша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6 "а"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D743F" w:rsidRDefault="003D743F" w:rsidP="003D743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МУП "ШЛИТ"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печное топливо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743F" w:rsidTr="003D743F">
        <w:trPr>
          <w:trHeight w:val="27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Лепша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>/сад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Лепша-</w:t>
            </w:r>
            <w:r>
              <w:rPr>
                <w:sz w:val="20"/>
                <w:szCs w:val="20"/>
              </w:rPr>
              <w:lastRenderedPageBreak/>
              <w:t>Новый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Советская 17 "а"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дрова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0,0176342</w:t>
            </w:r>
          </w:p>
        </w:tc>
      </w:tr>
      <w:tr w:rsidR="003D743F" w:rsidTr="003D743F">
        <w:trPr>
          <w:trHeight w:val="30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Лепша</w:t>
            </w:r>
            <w:proofErr w:type="spellEnd"/>
            <w:r>
              <w:rPr>
                <w:color w:val="000000"/>
                <w:sz w:val="20"/>
                <w:szCs w:val="20"/>
              </w:rPr>
              <w:t>,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Лепша-Новый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Октябрьская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дрова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0,113556</w:t>
            </w:r>
          </w:p>
        </w:tc>
      </w:tr>
      <w:tr w:rsidR="003D743F" w:rsidTr="003D743F">
        <w:trPr>
          <w:trHeight w:val="25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Шалакуша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>/сад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Шалакуша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Матросова 10 "б"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дрова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0,20255</w:t>
            </w:r>
          </w:p>
        </w:tc>
      </w:tr>
      <w:tr w:rsidR="003D743F" w:rsidTr="003D743F">
        <w:trPr>
          <w:trHeight w:val="39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Шалакуша, баня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Шалакуша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ул.Водная, 32 "а"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дрова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0,329219</w:t>
            </w:r>
          </w:p>
        </w:tc>
      </w:tr>
      <w:tr w:rsidR="003D743F" w:rsidTr="003D743F">
        <w:trPr>
          <w:trHeight w:val="51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Групповая </w:t>
            </w:r>
            <w:proofErr w:type="spellStart"/>
            <w:r>
              <w:rPr>
                <w:color w:val="000000"/>
                <w:sz w:val="20"/>
                <w:szCs w:val="20"/>
              </w:rPr>
              <w:t>Исакогорской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ДТВС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Няндома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Леваневского</w:t>
            </w:r>
            <w:proofErr w:type="spellEnd"/>
            <w:r>
              <w:rPr>
                <w:color w:val="000000"/>
                <w:sz w:val="20"/>
                <w:szCs w:val="20"/>
              </w:rPr>
              <w:t>, 45 "а"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743F" w:rsidRDefault="003D743F" w:rsidP="003D743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Исакогорской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ДТВС ОАО "РЖД"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уголь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3D743F" w:rsidTr="003D743F">
        <w:trPr>
          <w:trHeight w:val="25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МСС </w:t>
            </w:r>
            <w:proofErr w:type="spellStart"/>
            <w:r>
              <w:rPr>
                <w:color w:val="000000"/>
                <w:sz w:val="20"/>
                <w:szCs w:val="20"/>
              </w:rPr>
              <w:t>Исакогорской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ДТВС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Няндома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Урицкого, 35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уголь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3D743F" w:rsidTr="003D743F">
        <w:trPr>
          <w:trHeight w:val="51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Локомотивное. депо </w:t>
            </w:r>
            <w:proofErr w:type="spellStart"/>
            <w:r>
              <w:rPr>
                <w:color w:val="000000"/>
                <w:sz w:val="20"/>
                <w:szCs w:val="20"/>
              </w:rPr>
              <w:t>Исакогорской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ДТВС3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Няндома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Партизанская,д.12, стр.84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мазут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3F" w:rsidRDefault="003D743F" w:rsidP="003D7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</w:tbl>
    <w:p w:rsidR="003D743F" w:rsidRDefault="003D743F" w:rsidP="003D743F">
      <w:pPr>
        <w:autoSpaceDE w:val="0"/>
        <w:autoSpaceDN w:val="0"/>
        <w:adjustRightInd w:val="0"/>
        <w:jc w:val="center"/>
      </w:pPr>
      <w:r>
        <w:t>_________________________</w:t>
      </w:r>
    </w:p>
    <w:tbl>
      <w:tblPr>
        <w:tblW w:w="9689" w:type="dxa"/>
        <w:tblInd w:w="108" w:type="dxa"/>
        <w:tblLook w:val="04A0"/>
      </w:tblPr>
      <w:tblGrid>
        <w:gridCol w:w="354"/>
        <w:gridCol w:w="999"/>
        <w:gridCol w:w="621"/>
        <w:gridCol w:w="620"/>
        <w:gridCol w:w="460"/>
        <w:gridCol w:w="620"/>
        <w:gridCol w:w="620"/>
        <w:gridCol w:w="470"/>
        <w:gridCol w:w="622"/>
        <w:gridCol w:w="650"/>
        <w:gridCol w:w="620"/>
        <w:gridCol w:w="510"/>
        <w:gridCol w:w="622"/>
        <w:gridCol w:w="620"/>
        <w:gridCol w:w="620"/>
        <w:gridCol w:w="460"/>
        <w:gridCol w:w="622"/>
        <w:gridCol w:w="620"/>
        <w:gridCol w:w="620"/>
        <w:gridCol w:w="460"/>
        <w:gridCol w:w="622"/>
        <w:gridCol w:w="650"/>
        <w:gridCol w:w="620"/>
        <w:gridCol w:w="620"/>
        <w:gridCol w:w="510"/>
        <w:gridCol w:w="674"/>
      </w:tblGrid>
      <w:tr w:rsidR="003D743F" w:rsidTr="003D743F">
        <w:trPr>
          <w:trHeight w:val="220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43F" w:rsidRDefault="003D743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43F" w:rsidRDefault="003D743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43F" w:rsidRDefault="003D743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43F" w:rsidRDefault="003D743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43F" w:rsidRDefault="003D743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43F" w:rsidRDefault="003D743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43F" w:rsidRDefault="003D743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43F" w:rsidRDefault="003D743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43F" w:rsidRDefault="003D743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43F" w:rsidRDefault="003D743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43F" w:rsidRDefault="003D743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43F" w:rsidRDefault="003D743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43F" w:rsidRDefault="003D743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43F" w:rsidRDefault="003D743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3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743F" w:rsidRDefault="003D743F">
            <w:pPr>
              <w:jc w:val="center"/>
            </w:pPr>
            <w:r>
              <w:br/>
              <w:t>ПРИЛОЖЕНИЕ 3</w:t>
            </w:r>
            <w:r>
              <w:br/>
              <w:t xml:space="preserve">        к муниципальной программе</w:t>
            </w:r>
            <w:r>
              <w:br/>
              <w:t>«Энергосбережение и повышение энергетической</w:t>
            </w:r>
            <w:r>
              <w:br/>
              <w:t xml:space="preserve">эффективности на территории </w:t>
            </w:r>
            <w:proofErr w:type="spellStart"/>
            <w:r>
              <w:t>Няндомского</w:t>
            </w:r>
            <w:proofErr w:type="spellEnd"/>
            <w:r>
              <w:br/>
              <w:t>района на 2011-2024 годы»</w:t>
            </w:r>
          </w:p>
        </w:tc>
      </w:tr>
      <w:tr w:rsidR="003D743F" w:rsidTr="003D743F">
        <w:trPr>
          <w:trHeight w:val="870"/>
        </w:trPr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911F0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11F03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911F0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1F0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911F03">
              <w:rPr>
                <w:b/>
                <w:bCs/>
                <w:sz w:val="20"/>
                <w:szCs w:val="20"/>
              </w:rPr>
              <w:t>Наименование энергосберегающих мероприятий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11F03">
              <w:rPr>
                <w:b/>
                <w:bCs/>
                <w:sz w:val="20"/>
                <w:szCs w:val="20"/>
              </w:rPr>
              <w:t>Няндомский</w:t>
            </w:r>
            <w:proofErr w:type="spellEnd"/>
            <w:r w:rsidRPr="00911F0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1F03">
              <w:rPr>
                <w:b/>
                <w:bCs/>
                <w:sz w:val="20"/>
                <w:szCs w:val="20"/>
              </w:rPr>
              <w:t>муницпальный</w:t>
            </w:r>
            <w:proofErr w:type="spellEnd"/>
            <w:r w:rsidRPr="00911F03">
              <w:rPr>
                <w:b/>
                <w:bCs/>
                <w:sz w:val="20"/>
                <w:szCs w:val="20"/>
              </w:rPr>
              <w:t xml:space="preserve"> района Архангельской области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911F03">
              <w:rPr>
                <w:b/>
                <w:bCs/>
                <w:sz w:val="20"/>
                <w:szCs w:val="20"/>
              </w:rPr>
              <w:t>Управление образования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911F03">
              <w:rPr>
                <w:b/>
                <w:bCs/>
                <w:sz w:val="20"/>
                <w:szCs w:val="20"/>
              </w:rPr>
              <w:t>Городское поселение "</w:t>
            </w:r>
            <w:proofErr w:type="spellStart"/>
            <w:r w:rsidRPr="00911F03">
              <w:rPr>
                <w:b/>
                <w:bCs/>
                <w:sz w:val="20"/>
                <w:szCs w:val="20"/>
              </w:rPr>
              <w:t>Няндомское</w:t>
            </w:r>
            <w:proofErr w:type="spellEnd"/>
            <w:r w:rsidRPr="00911F03">
              <w:rPr>
                <w:b/>
                <w:bCs/>
                <w:sz w:val="20"/>
                <w:szCs w:val="20"/>
              </w:rPr>
              <w:t xml:space="preserve">" </w:t>
            </w:r>
            <w:proofErr w:type="spellStart"/>
            <w:r w:rsidRPr="00911F03">
              <w:rPr>
                <w:b/>
                <w:bCs/>
                <w:sz w:val="20"/>
                <w:szCs w:val="20"/>
              </w:rPr>
              <w:t>Няндомского</w:t>
            </w:r>
            <w:proofErr w:type="spellEnd"/>
            <w:r w:rsidRPr="00911F03">
              <w:rPr>
                <w:b/>
                <w:bCs/>
                <w:sz w:val="20"/>
                <w:szCs w:val="20"/>
              </w:rPr>
              <w:t xml:space="preserve"> муниципального района Архангельской области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911F03">
              <w:rPr>
                <w:b/>
                <w:bCs/>
                <w:sz w:val="20"/>
                <w:szCs w:val="20"/>
              </w:rPr>
              <w:t>МО "</w:t>
            </w:r>
            <w:proofErr w:type="spellStart"/>
            <w:r w:rsidRPr="00911F03">
              <w:rPr>
                <w:b/>
                <w:bCs/>
                <w:sz w:val="20"/>
                <w:szCs w:val="20"/>
              </w:rPr>
              <w:t>Шалакушское</w:t>
            </w:r>
            <w:proofErr w:type="spellEnd"/>
            <w:r w:rsidRPr="00911F03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911F03">
              <w:rPr>
                <w:b/>
                <w:bCs/>
                <w:sz w:val="20"/>
                <w:szCs w:val="20"/>
              </w:rPr>
              <w:t>МО "</w:t>
            </w:r>
            <w:proofErr w:type="spellStart"/>
            <w:r w:rsidRPr="00911F03">
              <w:rPr>
                <w:b/>
                <w:bCs/>
                <w:sz w:val="20"/>
                <w:szCs w:val="20"/>
              </w:rPr>
              <w:t>Мошинское</w:t>
            </w:r>
            <w:proofErr w:type="spellEnd"/>
            <w:r w:rsidRPr="00911F03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911F0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911F03">
              <w:rPr>
                <w:b/>
                <w:bCs/>
                <w:sz w:val="20"/>
                <w:szCs w:val="20"/>
              </w:rPr>
              <w:t>Год проведения</w:t>
            </w:r>
          </w:p>
        </w:tc>
      </w:tr>
      <w:tr w:rsidR="003D743F" w:rsidTr="003D743F">
        <w:trPr>
          <w:trHeight w:val="300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911F03">
              <w:rPr>
                <w:b/>
                <w:bCs/>
                <w:sz w:val="20"/>
                <w:szCs w:val="20"/>
              </w:rPr>
              <w:t>затраты на реализацию мероприятий, тыс.руб.</w:t>
            </w:r>
          </w:p>
        </w:tc>
        <w:tc>
          <w:tcPr>
            <w:tcW w:w="1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911F03">
              <w:rPr>
                <w:b/>
                <w:bCs/>
                <w:sz w:val="20"/>
                <w:szCs w:val="20"/>
              </w:rPr>
              <w:t>затраты на реализацию мероприятий, тыс.руб.</w:t>
            </w:r>
          </w:p>
        </w:tc>
        <w:tc>
          <w:tcPr>
            <w:tcW w:w="17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911F03">
              <w:rPr>
                <w:b/>
                <w:bCs/>
                <w:sz w:val="20"/>
                <w:szCs w:val="20"/>
              </w:rPr>
              <w:t>затраты на реализацию мероприятий, тыс.руб.</w:t>
            </w:r>
          </w:p>
        </w:tc>
        <w:tc>
          <w:tcPr>
            <w:tcW w:w="12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911F03">
              <w:rPr>
                <w:b/>
                <w:bCs/>
                <w:sz w:val="20"/>
                <w:szCs w:val="20"/>
              </w:rPr>
              <w:t>затраты на реализацию мероприятий, тыс.руб.</w:t>
            </w:r>
          </w:p>
        </w:tc>
        <w:tc>
          <w:tcPr>
            <w:tcW w:w="1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911F03">
              <w:rPr>
                <w:b/>
                <w:bCs/>
                <w:sz w:val="20"/>
                <w:szCs w:val="20"/>
              </w:rPr>
              <w:t xml:space="preserve">затраты на реализацию </w:t>
            </w:r>
            <w:proofErr w:type="spellStart"/>
            <w:r w:rsidRPr="00911F03">
              <w:rPr>
                <w:b/>
                <w:bCs/>
                <w:sz w:val="20"/>
                <w:szCs w:val="20"/>
              </w:rPr>
              <w:t>мероприятий,тыс.руб</w:t>
            </w:r>
            <w:proofErr w:type="spellEnd"/>
            <w:r w:rsidRPr="00911F0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911F03">
              <w:rPr>
                <w:b/>
                <w:bCs/>
                <w:sz w:val="20"/>
                <w:szCs w:val="20"/>
              </w:rPr>
              <w:t>затраты на реализацию мероприятий, тыс.руб.</w:t>
            </w: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743F" w:rsidTr="003D743F">
        <w:trPr>
          <w:trHeight w:val="43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743F" w:rsidRPr="00911F03" w:rsidRDefault="003D7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3F" w:rsidRPr="00911F03" w:rsidRDefault="003D7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743F" w:rsidTr="003D743F">
        <w:trPr>
          <w:trHeight w:val="82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911F03">
              <w:rPr>
                <w:b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911F03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911F03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911F03">
              <w:rPr>
                <w:b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911F03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911F03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911F03">
              <w:rPr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11F03">
              <w:rPr>
                <w:b/>
                <w:bCs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911F03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911F03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911F03">
              <w:rPr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911F03">
              <w:rPr>
                <w:b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911F03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911F03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911F03">
              <w:rPr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911F03">
              <w:rPr>
                <w:b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911F03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911F03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911F03">
              <w:rPr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11F03">
              <w:rPr>
                <w:b/>
                <w:bCs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911F03">
              <w:rPr>
                <w:b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911F03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911F03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743F" w:rsidTr="003D743F">
        <w:trPr>
          <w:trHeight w:val="36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20"/>
                <w:szCs w:val="20"/>
              </w:rPr>
            </w:pPr>
            <w:r w:rsidRPr="00911F03">
              <w:rPr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20"/>
                <w:szCs w:val="20"/>
              </w:rPr>
            </w:pPr>
            <w:r w:rsidRPr="00911F03">
              <w:rPr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20"/>
                <w:szCs w:val="20"/>
              </w:rPr>
            </w:pPr>
            <w:r w:rsidRPr="00911F03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20"/>
                <w:szCs w:val="20"/>
              </w:rPr>
            </w:pPr>
            <w:r w:rsidRPr="00911F03">
              <w:rPr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20"/>
                <w:szCs w:val="20"/>
              </w:rPr>
            </w:pPr>
            <w:r w:rsidRPr="00911F03">
              <w:rPr>
                <w:sz w:val="20"/>
                <w:szCs w:val="20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20"/>
                <w:szCs w:val="20"/>
              </w:rPr>
            </w:pPr>
            <w:r w:rsidRPr="00911F03">
              <w:rPr>
                <w:sz w:val="20"/>
                <w:szCs w:val="20"/>
              </w:rPr>
              <w:t>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20"/>
                <w:szCs w:val="20"/>
              </w:rPr>
            </w:pPr>
            <w:r w:rsidRPr="00911F03">
              <w:rPr>
                <w:sz w:val="20"/>
                <w:szCs w:val="20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20"/>
                <w:szCs w:val="20"/>
              </w:rPr>
            </w:pPr>
            <w:r w:rsidRPr="00911F03">
              <w:rPr>
                <w:sz w:val="20"/>
                <w:szCs w:val="20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20"/>
                <w:szCs w:val="20"/>
              </w:rPr>
            </w:pPr>
            <w:r w:rsidRPr="00911F03">
              <w:rPr>
                <w:sz w:val="20"/>
                <w:szCs w:val="20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20"/>
                <w:szCs w:val="20"/>
              </w:rPr>
            </w:pPr>
            <w:r w:rsidRPr="00911F03">
              <w:rPr>
                <w:sz w:val="20"/>
                <w:szCs w:val="20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20"/>
                <w:szCs w:val="20"/>
              </w:rPr>
            </w:pPr>
            <w:r w:rsidRPr="00911F03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20"/>
                <w:szCs w:val="20"/>
              </w:rPr>
            </w:pPr>
            <w:r w:rsidRPr="00911F03">
              <w:rPr>
                <w:sz w:val="20"/>
                <w:szCs w:val="20"/>
              </w:rPr>
              <w:t>12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20"/>
                <w:szCs w:val="20"/>
              </w:rPr>
            </w:pPr>
            <w:r w:rsidRPr="00911F03">
              <w:rPr>
                <w:sz w:val="20"/>
                <w:szCs w:val="20"/>
              </w:rPr>
              <w:t>13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20"/>
                <w:szCs w:val="20"/>
              </w:rPr>
            </w:pPr>
            <w:r w:rsidRPr="00911F03">
              <w:rPr>
                <w:sz w:val="20"/>
                <w:szCs w:val="20"/>
              </w:rPr>
              <w:t>14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20"/>
                <w:szCs w:val="20"/>
              </w:rPr>
            </w:pPr>
            <w:r w:rsidRPr="00911F03">
              <w:rPr>
                <w:sz w:val="20"/>
                <w:szCs w:val="20"/>
              </w:rPr>
              <w:t>15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20"/>
                <w:szCs w:val="20"/>
              </w:rPr>
            </w:pPr>
            <w:r w:rsidRPr="00911F03">
              <w:rPr>
                <w:sz w:val="20"/>
                <w:szCs w:val="20"/>
              </w:rPr>
              <w:t>16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20"/>
                <w:szCs w:val="20"/>
              </w:rPr>
            </w:pPr>
            <w:r w:rsidRPr="00911F03">
              <w:rPr>
                <w:sz w:val="20"/>
                <w:szCs w:val="20"/>
              </w:rPr>
              <w:t>17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20"/>
                <w:szCs w:val="20"/>
              </w:rPr>
            </w:pPr>
            <w:r w:rsidRPr="00911F03">
              <w:rPr>
                <w:sz w:val="20"/>
                <w:szCs w:val="20"/>
              </w:rPr>
              <w:t>18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20"/>
                <w:szCs w:val="20"/>
              </w:rPr>
            </w:pPr>
            <w:r w:rsidRPr="00911F03">
              <w:rPr>
                <w:sz w:val="20"/>
                <w:szCs w:val="20"/>
              </w:rPr>
              <w:t>19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20"/>
                <w:szCs w:val="20"/>
              </w:rPr>
            </w:pPr>
            <w:r w:rsidRPr="00911F03"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20"/>
                <w:szCs w:val="20"/>
              </w:rPr>
            </w:pPr>
            <w:r w:rsidRPr="00911F03">
              <w:rPr>
                <w:sz w:val="20"/>
                <w:szCs w:val="20"/>
              </w:rPr>
              <w:t>21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20"/>
                <w:szCs w:val="20"/>
              </w:rPr>
            </w:pPr>
            <w:r w:rsidRPr="00911F03">
              <w:rPr>
                <w:sz w:val="20"/>
                <w:szCs w:val="20"/>
              </w:rPr>
              <w:t>22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20"/>
                <w:szCs w:val="20"/>
              </w:rPr>
            </w:pPr>
            <w:r w:rsidRPr="00911F03">
              <w:rPr>
                <w:sz w:val="20"/>
                <w:szCs w:val="20"/>
              </w:rPr>
              <w:t>23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20"/>
                <w:szCs w:val="20"/>
              </w:rPr>
            </w:pPr>
            <w:r w:rsidRPr="00911F03">
              <w:rPr>
                <w:sz w:val="20"/>
                <w:szCs w:val="20"/>
              </w:rPr>
              <w:t>24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20"/>
                <w:szCs w:val="20"/>
              </w:rPr>
            </w:pPr>
            <w:r w:rsidRPr="00911F03">
              <w:rPr>
                <w:sz w:val="20"/>
                <w:szCs w:val="20"/>
              </w:rPr>
              <w:t>25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3F" w:rsidRPr="00911F03" w:rsidRDefault="003D743F">
            <w:pPr>
              <w:jc w:val="center"/>
              <w:rPr>
                <w:sz w:val="20"/>
                <w:szCs w:val="20"/>
              </w:rPr>
            </w:pPr>
            <w:r w:rsidRPr="00911F03">
              <w:rPr>
                <w:sz w:val="20"/>
                <w:szCs w:val="20"/>
              </w:rPr>
              <w:t>26</w:t>
            </w:r>
          </w:p>
        </w:tc>
      </w:tr>
      <w:tr w:rsidR="003D743F" w:rsidRPr="00911F03" w:rsidTr="00911F03">
        <w:trPr>
          <w:trHeight w:val="413"/>
        </w:trPr>
        <w:tc>
          <w:tcPr>
            <w:tcW w:w="96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 xml:space="preserve">Цель программы: повышение энергетической эффективности использования топливно-энергетических ресурсов на территории </w:t>
            </w:r>
            <w:proofErr w:type="spellStart"/>
            <w:r w:rsidRPr="00911F03">
              <w:rPr>
                <w:b/>
                <w:bCs/>
                <w:sz w:val="18"/>
                <w:szCs w:val="18"/>
              </w:rPr>
              <w:t>Няндомского</w:t>
            </w:r>
            <w:proofErr w:type="spellEnd"/>
            <w:r w:rsidRPr="00911F0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1F03">
              <w:rPr>
                <w:b/>
                <w:bCs/>
                <w:sz w:val="18"/>
                <w:szCs w:val="18"/>
              </w:rPr>
              <w:t>районая</w:t>
            </w:r>
            <w:proofErr w:type="spellEnd"/>
            <w:r w:rsidRPr="00911F03">
              <w:rPr>
                <w:b/>
                <w:bCs/>
                <w:sz w:val="18"/>
                <w:szCs w:val="18"/>
              </w:rPr>
              <w:t xml:space="preserve"> путем реализации энергосберегающих мероприятий, внедрения новых технологий, материалов и оборудования.</w:t>
            </w:r>
          </w:p>
        </w:tc>
      </w:tr>
      <w:tr w:rsidR="003D743F" w:rsidRPr="00911F03" w:rsidTr="003D743F">
        <w:trPr>
          <w:trHeight w:val="435"/>
        </w:trPr>
        <w:tc>
          <w:tcPr>
            <w:tcW w:w="96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1. Бюджетные учреждения</w:t>
            </w:r>
          </w:p>
        </w:tc>
      </w:tr>
      <w:tr w:rsidR="003D743F" w:rsidRPr="00911F03" w:rsidTr="003D743F">
        <w:trPr>
          <w:trHeight w:val="405"/>
        </w:trPr>
        <w:tc>
          <w:tcPr>
            <w:tcW w:w="96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Задача 1: установка в учреждениях и жилищном фонде приборов учета потребления энергоресурсов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1.1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 xml:space="preserve">Установка приборов учета тепловой </w:t>
            </w:r>
            <w:proofErr w:type="spellStart"/>
            <w:r w:rsidRPr="00911F03">
              <w:rPr>
                <w:sz w:val="18"/>
                <w:szCs w:val="18"/>
              </w:rPr>
              <w:t>энергииоборудования</w:t>
            </w:r>
            <w:proofErr w:type="spellEnd"/>
            <w:r w:rsidRPr="00911F03">
              <w:rPr>
                <w:sz w:val="18"/>
                <w:szCs w:val="18"/>
              </w:rPr>
              <w:t xml:space="preserve"> дистанционной передачи данных, сервисное обслуживание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674,3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674,3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260,9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260,9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260,9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674,3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935,2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120,0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120,0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120,0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120,0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23,4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23,4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23,0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23,0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23,0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23,4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46,4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2015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75,0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75,0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75,0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75,0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2016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107,0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107,0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107,0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107,0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2017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2018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58,8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58,8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58,8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58,8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2019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1945,1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1945,1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16,8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16,8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16,8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1945,1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1961,9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2020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3939,8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3939,8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15,4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15,4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15,4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3939,8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3955,2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16,8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16,8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16,8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16,8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16,8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16,8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16,8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16,8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16,8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16,8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16,8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16,8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6764,6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6764,6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505,5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23,0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528,5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456,5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23,0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2824,8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16239,7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1.</w:t>
            </w:r>
            <w:r w:rsidRPr="00911F03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lastRenderedPageBreak/>
              <w:t>Установк</w:t>
            </w:r>
            <w:r w:rsidRPr="00911F03">
              <w:rPr>
                <w:sz w:val="18"/>
                <w:szCs w:val="18"/>
              </w:rPr>
              <w:lastRenderedPageBreak/>
              <w:t>а приборов учета электрической энергии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3,5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3,5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3,5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3,5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2015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15,4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15,4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15,4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15,4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2016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2017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2018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2019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2020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15,4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15,4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15,4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18,9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1.3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Установка приборов учета воды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160,0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160,0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160,0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160,0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2015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6,8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6,8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6,8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6,8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2016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2017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213,738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213,74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213,74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213,7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2018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2019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2020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380,5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380,5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380,5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475,3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D743F" w:rsidRPr="00911F03" w:rsidTr="003D743F">
        <w:trPr>
          <w:trHeight w:val="405"/>
        </w:trPr>
        <w:tc>
          <w:tcPr>
            <w:tcW w:w="96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Задача 2: уменьшение потребления энергоресурсов бюджетными организациями и связанных с этим затрат в среднем на 15-20% по учреждениям с наиболее высокими показателями энергоемкости к уровню 2009 года.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1.4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Проведение энергетических обследований (</w:t>
            </w:r>
            <w:proofErr w:type="spellStart"/>
            <w:r w:rsidRPr="00911F03">
              <w:rPr>
                <w:sz w:val="18"/>
                <w:szCs w:val="18"/>
              </w:rPr>
              <w:t>энергоаудита</w:t>
            </w:r>
            <w:proofErr w:type="spellEnd"/>
            <w:r w:rsidRPr="00911F03"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328,0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328,0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328,0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328,0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10,5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10,5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239,0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239,0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194,0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194,0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433,0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10,5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443,5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53,7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53,7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473,4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473,4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34,8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34,8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34,8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527,1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561,9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50,0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50,0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2015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2016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2017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2018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2019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2020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53,7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53,7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811,9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811,9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323,8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323,8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194,0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194,0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517,8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865,6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1383,4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1.5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 xml:space="preserve">Мероприятия по снижению </w:t>
            </w:r>
            <w:proofErr w:type="spellStart"/>
            <w:r w:rsidRPr="00911F03">
              <w:rPr>
                <w:sz w:val="18"/>
                <w:szCs w:val="18"/>
              </w:rPr>
              <w:t>теплопотерь</w:t>
            </w:r>
            <w:proofErr w:type="spellEnd"/>
            <w:r w:rsidRPr="00911F03">
              <w:rPr>
                <w:sz w:val="18"/>
                <w:szCs w:val="18"/>
              </w:rPr>
              <w:t xml:space="preserve"> здания (замена оконных </w:t>
            </w:r>
            <w:r w:rsidRPr="00911F03">
              <w:rPr>
                <w:sz w:val="18"/>
                <w:szCs w:val="18"/>
              </w:rPr>
              <w:lastRenderedPageBreak/>
              <w:t>блоков)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450,5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660,5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1111,0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450,5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660,5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1111,0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160,6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160,6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189,1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189,1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189,1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160,6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349,7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300,0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300,0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300,0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300,0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300,0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300,0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100,0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100,0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100,0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500,0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600,0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2015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150,0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150,0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208,2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208,2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358,2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358,2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2016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2017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2018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2019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2020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968,8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968,8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739,6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660,5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1400,1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739,6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660,5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1318,8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2718,9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1.6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 xml:space="preserve">Мероприятия по снижению </w:t>
            </w:r>
            <w:proofErr w:type="spellStart"/>
            <w:r w:rsidRPr="00911F03">
              <w:rPr>
                <w:sz w:val="18"/>
                <w:szCs w:val="18"/>
              </w:rPr>
              <w:t>теплопотерь</w:t>
            </w:r>
            <w:proofErr w:type="spellEnd"/>
            <w:r w:rsidRPr="00911F03">
              <w:rPr>
                <w:sz w:val="18"/>
                <w:szCs w:val="18"/>
              </w:rPr>
              <w:t xml:space="preserve"> здания (ремонт кровли)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56,7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56,7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56,7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56,7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2015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100,0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100,0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100,0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100,0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2016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2017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2018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2019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2020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56,7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56,7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156,7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196,7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1.7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 xml:space="preserve">Мероприятия по модернизации тепловых вводов и экономии </w:t>
            </w:r>
            <w:proofErr w:type="spellStart"/>
            <w:r w:rsidRPr="00911F03">
              <w:rPr>
                <w:sz w:val="18"/>
                <w:szCs w:val="18"/>
              </w:rPr>
              <w:t>теплоэнергии</w:t>
            </w:r>
            <w:proofErr w:type="spellEnd"/>
            <w:r w:rsidRPr="00911F03">
              <w:rPr>
                <w:sz w:val="18"/>
                <w:szCs w:val="18"/>
              </w:rPr>
              <w:t xml:space="preserve"> (реконструкция и ремонт системы теплоснабжения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160,0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160,0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150,0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150,0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310,0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310,0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2015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74,7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74,7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74,7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74,7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2016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2017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2018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2019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2020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74,7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74,7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310,0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74,7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384,7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1.8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Мероприятия по экономии электроэнергии Замена и ремонт системы электроснабжения внутри зданий и наружного освещения (ремонт электропроводки)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51,2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51,2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27,2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27,2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27,2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51,2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78,4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2015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136,1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136,1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136,1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136,1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2016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2017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2018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2019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2020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51,2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51,2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136,1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136,1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27,2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27,2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27,2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187,3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214,5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1.9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Приобретение энергосберегающих ламп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2,4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2,4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2,4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2,4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5,5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5,5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5,5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5,5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2015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22,2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22,2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22,2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22,2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2016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2017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2018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2019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2020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22,2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22,2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2,4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2,4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4,4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22,2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32,1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1.10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Приобретение и замена ламп дневного света (</w:t>
            </w:r>
            <w:proofErr w:type="spellStart"/>
            <w:r w:rsidRPr="00911F03">
              <w:rPr>
                <w:sz w:val="18"/>
                <w:szCs w:val="18"/>
              </w:rPr>
              <w:t>люминис</w:t>
            </w:r>
            <w:r w:rsidRPr="00911F03">
              <w:rPr>
                <w:sz w:val="18"/>
                <w:szCs w:val="18"/>
              </w:rPr>
              <w:lastRenderedPageBreak/>
              <w:t>центные</w:t>
            </w:r>
            <w:proofErr w:type="spellEnd"/>
            <w:r w:rsidRPr="00911F03">
              <w:rPr>
                <w:sz w:val="18"/>
                <w:szCs w:val="18"/>
              </w:rPr>
              <w:t xml:space="preserve"> лампы)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8,8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8,8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8,8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8,8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9,0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9,0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9,0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9,0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10,0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10,0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2015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2016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2017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2018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2019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2020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27,8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27,8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27,8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27,8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1.11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Промывка системы отопления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100,0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100,0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100,7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100,7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6,0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6,0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6,0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6,0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6,0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6,0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6,0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6,0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100,0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100,0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6,0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6,0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106,0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106,0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2015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578,7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578,7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578,7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578,7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2016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293,0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293,0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293,0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293,0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2017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276,262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276,26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276,26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276,26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2018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400,0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400,0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400,0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400,0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2019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400,0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400,0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400,0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400,0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2020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400,0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400,0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400,0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400,0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440,0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440,0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440,0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440,0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440,0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440,0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440,0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440,0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440,0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440,0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440,0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440,0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3228,0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3228,0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19,2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19,2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219,2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3228,0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3887,2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1.12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Замена входных дверей, дверей запасного выхода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38,5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38,5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38,5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38,5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8,0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8,0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8,0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8,0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8,0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8,0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8,0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8,0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2015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42,9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42,9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42,9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42,9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2016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2017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2018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2019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2020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38,5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38,5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42,9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42,9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16,0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16,0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16,0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81,4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97,4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1.13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Капитальный ремонт муниципальных зданий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426,7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426,7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426,7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426,7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2015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2016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2017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2018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2019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2020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426,7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426,7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426,7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466,7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D743F" w:rsidRPr="00911F03" w:rsidTr="003D743F">
        <w:trPr>
          <w:trHeight w:val="405"/>
        </w:trPr>
        <w:tc>
          <w:tcPr>
            <w:tcW w:w="9689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 xml:space="preserve">Задача 3: реконструкция и капитальный ремонт систем </w:t>
            </w:r>
            <w:proofErr w:type="spellStart"/>
            <w:r w:rsidRPr="00911F03">
              <w:rPr>
                <w:b/>
                <w:bCs/>
                <w:sz w:val="18"/>
                <w:szCs w:val="18"/>
              </w:rPr>
              <w:t>электро</w:t>
            </w:r>
            <w:proofErr w:type="spellEnd"/>
            <w:r w:rsidRPr="00911F03">
              <w:rPr>
                <w:b/>
                <w:bCs/>
                <w:sz w:val="18"/>
                <w:szCs w:val="18"/>
              </w:rPr>
              <w:t xml:space="preserve"> - и теплоснабжения с внедрением </w:t>
            </w:r>
            <w:proofErr w:type="spellStart"/>
            <w:r w:rsidRPr="00911F03">
              <w:rPr>
                <w:b/>
                <w:bCs/>
                <w:sz w:val="18"/>
                <w:szCs w:val="18"/>
              </w:rPr>
              <w:t>энергоэффективных</w:t>
            </w:r>
            <w:proofErr w:type="spellEnd"/>
            <w:r w:rsidRPr="00911F03">
              <w:rPr>
                <w:b/>
                <w:bCs/>
                <w:sz w:val="18"/>
                <w:szCs w:val="18"/>
              </w:rPr>
              <w:t xml:space="preserve"> устройств (оборудования и технологий)  с целью уменьшения потерь энергии;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1.14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Замена (реконструкция) узлов пункта теплоснабжения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89,5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89,5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89,5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89,5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2015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2016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2017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2018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2019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2020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89,5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89,5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89,5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89,5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550,1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550,1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12674,6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12674,6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1828,0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689,0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2517,0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431,6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431,6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578,7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578,7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2789,3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689,0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9285,0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26232,8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D743F" w:rsidRPr="00911F03" w:rsidTr="003D743F">
        <w:trPr>
          <w:trHeight w:val="405"/>
        </w:trPr>
        <w:tc>
          <w:tcPr>
            <w:tcW w:w="96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2. Жилищный фонд</w:t>
            </w:r>
          </w:p>
        </w:tc>
      </w:tr>
      <w:tr w:rsidR="003D743F" w:rsidRPr="00911F03" w:rsidTr="003D743F">
        <w:trPr>
          <w:trHeight w:val="405"/>
        </w:trPr>
        <w:tc>
          <w:tcPr>
            <w:tcW w:w="96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Задача 1: установка в учреждениях и жилищном фонде приборов учета потребления энергоресурсов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2.1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 xml:space="preserve">Установка </w:t>
            </w:r>
            <w:proofErr w:type="spellStart"/>
            <w:r w:rsidRPr="00911F03">
              <w:rPr>
                <w:sz w:val="18"/>
                <w:szCs w:val="18"/>
              </w:rPr>
              <w:t>общедомовых</w:t>
            </w:r>
            <w:proofErr w:type="spellEnd"/>
            <w:r w:rsidRPr="00911F03">
              <w:rPr>
                <w:sz w:val="18"/>
                <w:szCs w:val="18"/>
              </w:rPr>
              <w:t xml:space="preserve"> приборов учета тепловой энергии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104,5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104,5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104,5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104,5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242,0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242,0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242,0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242,0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740,6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740,6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740,6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740,6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2015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336,6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336,6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336,6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336,6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2016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2017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2018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2019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2020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104,5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1319,2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1423,7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104,5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1319,2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1423,7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2.2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 xml:space="preserve">Установка </w:t>
            </w:r>
            <w:proofErr w:type="spellStart"/>
            <w:r w:rsidRPr="00911F03">
              <w:rPr>
                <w:sz w:val="18"/>
                <w:szCs w:val="18"/>
              </w:rPr>
              <w:t>общедомовых</w:t>
            </w:r>
            <w:proofErr w:type="spellEnd"/>
            <w:r w:rsidRPr="00911F03">
              <w:rPr>
                <w:sz w:val="18"/>
                <w:szCs w:val="18"/>
              </w:rPr>
              <w:t xml:space="preserve"> приборов учета воды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512,0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512,0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512,0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512,0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18,6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18,6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18,6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18,6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2015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2102,9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2102,9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2102,9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2102,9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2016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2017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2018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2019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2020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18,6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2614,9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2633,5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18,6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2614,9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2633,5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D743F" w:rsidRPr="00911F03" w:rsidTr="003D743F">
        <w:trPr>
          <w:trHeight w:val="499"/>
        </w:trPr>
        <w:tc>
          <w:tcPr>
            <w:tcW w:w="96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Задача 2: уменьшение потребления энергоресурсов бюджетными организациями и связанных с этим затрат в среднем на 15-20% по учреждениям с наиболее высокими показателями энергоемкости к уровню 2009 года.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2.3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 xml:space="preserve">Мероприятия по снижению </w:t>
            </w:r>
            <w:proofErr w:type="spellStart"/>
            <w:r w:rsidRPr="00911F03">
              <w:rPr>
                <w:sz w:val="18"/>
                <w:szCs w:val="18"/>
              </w:rPr>
              <w:t>теплопотерь</w:t>
            </w:r>
            <w:proofErr w:type="spellEnd"/>
            <w:r w:rsidRPr="00911F03">
              <w:rPr>
                <w:sz w:val="18"/>
                <w:szCs w:val="18"/>
              </w:rPr>
              <w:t xml:space="preserve"> здания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850,0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850,0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850,0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850,0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772,0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772,0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772,0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772,0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2015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2016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2017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2018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2019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2020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1622,0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1622,0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1622,0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1822,0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2.4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Мероприятия по экономии электроэнергии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278,7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278,7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278,7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278,7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876,4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876,4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876,4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876,4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2015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2016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2017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2018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2019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2020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1155,1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1155,1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1155,1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1155,1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2.5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Мероприятия по экономии холодной воды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1591,5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1108,5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2700,0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1591,5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1108,5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2700,0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1500,0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1500,0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1500,0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1500,0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2015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8,4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8,4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8,4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8,4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2016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2017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2018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2019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2020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3099,9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1108,5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4208,4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3099,9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1108,5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4208,4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2.6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Капитальный ремонт муниципальных жилых домов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1700,0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1129,0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2829,0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1700,0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1129,0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2829,0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3537,9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3537,9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3537,9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3537,9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200,0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2015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107,4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107,4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107,4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107,4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2016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2017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2018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2019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2020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5345,3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1129,0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6474,3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5545,3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1129,0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6674,3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8568,3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8948,7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17517,0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8968,3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8948,7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17917,0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D743F" w:rsidRPr="00911F03" w:rsidTr="003D743F">
        <w:trPr>
          <w:trHeight w:val="405"/>
        </w:trPr>
        <w:tc>
          <w:tcPr>
            <w:tcW w:w="96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3. Общественный и муниципальный транспорт</w:t>
            </w:r>
          </w:p>
        </w:tc>
      </w:tr>
      <w:tr w:rsidR="003D743F" w:rsidRPr="00911F03" w:rsidTr="003D743F">
        <w:trPr>
          <w:trHeight w:val="405"/>
        </w:trPr>
        <w:tc>
          <w:tcPr>
            <w:tcW w:w="96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Задача 2: уменьшение потребления энергоресурсов бюджетными организациями и связанных с этим затрат в среднем на 15-20% по учреждениям с наиболее высокими показателями энергоемкости к уровню 2009 года.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3.1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Мероприятия по замещению бензина, используемого транспортными средствами в качестве моторного топлива природным газом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26,0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26,0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26,0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26,0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2015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18,0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18,0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18,0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18,0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2016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2017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2018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2019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2020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44,0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44,0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44,0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44,0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44,0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44,0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44,0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44,0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D743F" w:rsidRPr="00911F03" w:rsidTr="003D743F">
        <w:trPr>
          <w:trHeight w:val="405"/>
        </w:trPr>
        <w:tc>
          <w:tcPr>
            <w:tcW w:w="96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4. Системы уличного освещения</w:t>
            </w:r>
          </w:p>
        </w:tc>
      </w:tr>
      <w:tr w:rsidR="003D743F" w:rsidRPr="00911F03" w:rsidTr="003D743F">
        <w:trPr>
          <w:trHeight w:val="405"/>
        </w:trPr>
        <w:tc>
          <w:tcPr>
            <w:tcW w:w="9689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 xml:space="preserve">Задача 3: реконструкция и капитальный ремонт систем </w:t>
            </w:r>
            <w:proofErr w:type="spellStart"/>
            <w:r w:rsidRPr="00911F03">
              <w:rPr>
                <w:b/>
                <w:bCs/>
                <w:sz w:val="18"/>
                <w:szCs w:val="18"/>
              </w:rPr>
              <w:t>электро</w:t>
            </w:r>
            <w:proofErr w:type="spellEnd"/>
            <w:r w:rsidRPr="00911F03">
              <w:rPr>
                <w:b/>
                <w:bCs/>
                <w:sz w:val="18"/>
                <w:szCs w:val="18"/>
              </w:rPr>
              <w:t xml:space="preserve"> - и теплоснабжения с внедрением </w:t>
            </w:r>
            <w:proofErr w:type="spellStart"/>
            <w:r w:rsidRPr="00911F03">
              <w:rPr>
                <w:b/>
                <w:bCs/>
                <w:sz w:val="18"/>
                <w:szCs w:val="18"/>
              </w:rPr>
              <w:t>энергоэффективных</w:t>
            </w:r>
            <w:proofErr w:type="spellEnd"/>
            <w:r w:rsidRPr="00911F03">
              <w:rPr>
                <w:b/>
                <w:bCs/>
                <w:sz w:val="18"/>
                <w:szCs w:val="18"/>
              </w:rPr>
              <w:t xml:space="preserve"> устройств (оборудования и технологий)  с целью уменьшения потерь энергии;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4.1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Капитальный ремонт и модернизация сетей наружного освещения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13,6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13,6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13,6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13,6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50,0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50,0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2015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219,9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219,9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219,9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219,9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2016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564,8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564,8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564,8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564,8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2017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971,854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971,9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971,9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971,9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2018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1613,6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1613,6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1613,6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1613,6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2019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983,2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983,2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983,2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983,2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2020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1780,2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1780,2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1780,2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1780,2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2853,0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2853,0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2853,0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2853,0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1000,0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1000,0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1000,0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1000,0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1000,0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1000,0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1000,0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1000,0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10036,6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10036,6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13,6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13,6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10050,2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11050,2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4.2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Внедрение автоматизированной системы управления наружным освещением (АСУНО)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2015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2016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2017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2018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2019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2020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4.3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Установка реле времени на объектах уличного освещения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2015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2016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2017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2018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2019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2020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4.4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Замена ламп уличного освещения на энергосберегающие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5,1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5,1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5,1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5,1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804,0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804,0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804,0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804,0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22,5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22,5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42,5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42,5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2015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2016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2017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2018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2019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2020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5,1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804,0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809,1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22,5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22,5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47,6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804,0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851,6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10041,7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804,0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10845,7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53,6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53,6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22,5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22,5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10117,8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804,0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11921,8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D743F" w:rsidRPr="00911F03" w:rsidTr="003D743F">
        <w:trPr>
          <w:trHeight w:val="405"/>
        </w:trPr>
        <w:tc>
          <w:tcPr>
            <w:tcW w:w="96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5. Организации, осуществляющие регулируемые виды деятельности</w:t>
            </w:r>
          </w:p>
        </w:tc>
      </w:tr>
      <w:tr w:rsidR="003D743F" w:rsidRPr="00911F03" w:rsidTr="003D743F">
        <w:trPr>
          <w:trHeight w:val="390"/>
        </w:trPr>
        <w:tc>
          <w:tcPr>
            <w:tcW w:w="96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Задача 1: установка в учреждениях и жилищном фонде приборов учета потребления энергоресурсов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5.1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 xml:space="preserve">Установка приборов учета тепловой энергии, холодной воды (установка приборов учета поднятой воды-4 шт. учета тепловой энергии-25 </w:t>
            </w:r>
            <w:proofErr w:type="spellStart"/>
            <w:r w:rsidRPr="00911F03">
              <w:rPr>
                <w:sz w:val="18"/>
                <w:szCs w:val="18"/>
              </w:rPr>
              <w:t>шт</w:t>
            </w:r>
            <w:proofErr w:type="spellEnd"/>
            <w:r w:rsidRPr="00911F03"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2012</w:t>
            </w:r>
          </w:p>
        </w:tc>
      </w:tr>
      <w:tr w:rsidR="003D743F" w:rsidRPr="00911F03" w:rsidTr="003D743F">
        <w:trPr>
          <w:trHeight w:val="390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2013</w:t>
            </w:r>
          </w:p>
        </w:tc>
      </w:tr>
      <w:tr w:rsidR="003D743F" w:rsidRPr="00911F03" w:rsidTr="003D743F">
        <w:trPr>
          <w:trHeight w:val="390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2015</w:t>
            </w:r>
          </w:p>
        </w:tc>
      </w:tr>
      <w:tr w:rsidR="003D743F" w:rsidRPr="00911F03" w:rsidTr="003D743F">
        <w:trPr>
          <w:trHeight w:val="37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300,0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300,0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300,0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300,0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2016</w:t>
            </w:r>
          </w:p>
        </w:tc>
      </w:tr>
      <w:tr w:rsidR="003D743F" w:rsidRPr="00911F03" w:rsidTr="003D743F">
        <w:trPr>
          <w:trHeight w:val="390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1046,8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1046,8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1046,8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1046,8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2017</w:t>
            </w:r>
          </w:p>
        </w:tc>
      </w:tr>
      <w:tr w:rsidR="003D743F" w:rsidRPr="00911F03" w:rsidTr="003D743F">
        <w:trPr>
          <w:trHeight w:val="390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2018</w:t>
            </w:r>
          </w:p>
        </w:tc>
      </w:tr>
      <w:tr w:rsidR="003D743F" w:rsidRPr="00911F03" w:rsidTr="003D743F">
        <w:trPr>
          <w:trHeight w:val="390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2019</w:t>
            </w:r>
          </w:p>
        </w:tc>
      </w:tr>
      <w:tr w:rsidR="003D743F" w:rsidRPr="00911F03" w:rsidTr="003D743F">
        <w:trPr>
          <w:trHeight w:val="390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2020</w:t>
            </w:r>
          </w:p>
        </w:tc>
      </w:tr>
      <w:tr w:rsidR="003D743F" w:rsidRPr="00911F03" w:rsidTr="003D743F">
        <w:trPr>
          <w:trHeight w:val="390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2021</w:t>
            </w:r>
          </w:p>
        </w:tc>
      </w:tr>
      <w:tr w:rsidR="003D743F" w:rsidRPr="00911F03" w:rsidTr="003D743F">
        <w:trPr>
          <w:trHeight w:val="390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2022</w:t>
            </w:r>
          </w:p>
        </w:tc>
      </w:tr>
      <w:tr w:rsidR="003D743F" w:rsidRPr="00911F03" w:rsidTr="003D743F">
        <w:trPr>
          <w:trHeight w:val="390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2023</w:t>
            </w:r>
          </w:p>
        </w:tc>
      </w:tr>
      <w:tr w:rsidR="003D743F" w:rsidRPr="00911F03" w:rsidTr="003D743F">
        <w:trPr>
          <w:trHeight w:val="390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1346,8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1346,8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1346,8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1346,8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D743F" w:rsidRPr="00911F03" w:rsidTr="003D743F">
        <w:trPr>
          <w:trHeight w:val="405"/>
        </w:trPr>
        <w:tc>
          <w:tcPr>
            <w:tcW w:w="9689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 xml:space="preserve">Задача 3: реконструкция и капитальный ремонт систем </w:t>
            </w:r>
            <w:proofErr w:type="spellStart"/>
            <w:r w:rsidRPr="00911F03">
              <w:rPr>
                <w:b/>
                <w:bCs/>
                <w:sz w:val="18"/>
                <w:szCs w:val="18"/>
              </w:rPr>
              <w:t>электро</w:t>
            </w:r>
            <w:proofErr w:type="spellEnd"/>
            <w:r w:rsidRPr="00911F03">
              <w:rPr>
                <w:b/>
                <w:bCs/>
                <w:sz w:val="18"/>
                <w:szCs w:val="18"/>
              </w:rPr>
              <w:t xml:space="preserve"> - и теплоснабжения с внедрением </w:t>
            </w:r>
            <w:proofErr w:type="spellStart"/>
            <w:r w:rsidRPr="00911F03">
              <w:rPr>
                <w:b/>
                <w:bCs/>
                <w:sz w:val="18"/>
                <w:szCs w:val="18"/>
              </w:rPr>
              <w:t>энергоэффективных</w:t>
            </w:r>
            <w:proofErr w:type="spellEnd"/>
            <w:r w:rsidRPr="00911F03">
              <w:rPr>
                <w:b/>
                <w:bCs/>
                <w:sz w:val="18"/>
                <w:szCs w:val="18"/>
              </w:rPr>
              <w:t xml:space="preserve"> устройств (оборудования и технологий)  с целью уменьшения потерь энергии;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5.2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 xml:space="preserve">Капитальный ремонт тепловой сети и котельной в дер. </w:t>
            </w:r>
            <w:proofErr w:type="spellStart"/>
            <w:r w:rsidRPr="00911F03">
              <w:rPr>
                <w:sz w:val="18"/>
                <w:szCs w:val="18"/>
              </w:rPr>
              <w:t>Петариха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7,5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7,5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7,5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7,5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848,5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3394,1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4242,6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848,5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3394,1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4242,6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2015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290,0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285,0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575,0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290,0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285,0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575,0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2016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2017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2018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2019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2020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856,0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290,0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3679,1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4825,1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856,0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290,0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3679,1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4825,1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5.3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 xml:space="preserve">Установка станции управления с частотным преобразователем </w:t>
            </w:r>
            <w:proofErr w:type="spellStart"/>
            <w:r w:rsidRPr="00911F03">
              <w:rPr>
                <w:sz w:val="18"/>
                <w:szCs w:val="18"/>
              </w:rPr>
              <w:t>Альтивар</w:t>
            </w:r>
            <w:proofErr w:type="spellEnd"/>
            <w:r w:rsidRPr="00911F03">
              <w:rPr>
                <w:sz w:val="18"/>
                <w:szCs w:val="18"/>
              </w:rPr>
              <w:t>, насоса ГВС 7,5 кВт на котельной Андреевская с заменой насосов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28,9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112,3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141,2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28,9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112,3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141,2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2015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2016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2017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2018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2019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2020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28,9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112,3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141,2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28,9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112,3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141,2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5.4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Замена насосного агрегата с электродвигателем 22 кВт на насосный агрегат "Вило" с электродвигателем 7,5 кВт на котельной АТП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13,5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53,5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67,0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13,5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53,5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67,0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2015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2016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2017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2018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2019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2020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13,5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53,5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67,0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13,5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53,5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67,0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5.5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 xml:space="preserve">Установка станции управления с частотным преобразователем </w:t>
            </w:r>
            <w:proofErr w:type="spellStart"/>
            <w:r w:rsidRPr="00911F03">
              <w:rPr>
                <w:sz w:val="18"/>
                <w:szCs w:val="18"/>
              </w:rPr>
              <w:t>Альтивар</w:t>
            </w:r>
            <w:proofErr w:type="spellEnd"/>
            <w:r w:rsidRPr="00911F03">
              <w:rPr>
                <w:sz w:val="18"/>
                <w:szCs w:val="18"/>
              </w:rPr>
              <w:t xml:space="preserve">, насоса ГВС и </w:t>
            </w:r>
            <w:proofErr w:type="spellStart"/>
            <w:r w:rsidRPr="00911F03">
              <w:rPr>
                <w:sz w:val="18"/>
                <w:szCs w:val="18"/>
              </w:rPr>
              <w:t>подпиточных</w:t>
            </w:r>
            <w:proofErr w:type="spellEnd"/>
            <w:r w:rsidRPr="00911F03">
              <w:rPr>
                <w:sz w:val="18"/>
                <w:szCs w:val="18"/>
              </w:rPr>
              <w:t xml:space="preserve"> насосов 55 кВт + 15 кВт на "Центральной" котельной с заменой насосов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149,3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592,7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742,0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149,3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592,7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742,0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2015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2016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2017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2018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2019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2020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149,3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592,7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742,0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149,3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592,7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742,0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5.6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Техническое перевооружение и реконструкция котельных "Центральная" и "Квартальная" (</w:t>
            </w:r>
            <w:proofErr w:type="spellStart"/>
            <w:r w:rsidRPr="00911F03">
              <w:rPr>
                <w:sz w:val="18"/>
                <w:szCs w:val="18"/>
              </w:rPr>
              <w:t>втом</w:t>
            </w:r>
            <w:proofErr w:type="spellEnd"/>
            <w:r w:rsidRPr="00911F03">
              <w:rPr>
                <w:sz w:val="18"/>
                <w:szCs w:val="18"/>
              </w:rPr>
              <w:t xml:space="preserve"> числе оборудование административно-бытовых помещений котельных автоматическими установками пожарной сигнализации и автоматическими системами оповещения людей о пожаре), технический надзор.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191,7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758,5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950,2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191,7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758,5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950,2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2308,1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2308,1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2308,1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2308,1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9,0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9,0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9,0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9,0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2015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200,0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200,0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2016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370,3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370,3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370,3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370,3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2017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2018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2019</w:t>
            </w:r>
          </w:p>
        </w:tc>
      </w:tr>
      <w:tr w:rsidR="003D743F" w:rsidRPr="00911F03" w:rsidTr="003D743F">
        <w:trPr>
          <w:trHeight w:val="46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2020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3079,1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758,5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3837,6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3079,1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758,5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3837,6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5.7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Капитальный ремонт теплотрассы в п. Заозерный (от распределительного узла у дома № 10 по ул.Городская до здания интерната)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694,4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2777,6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3472,0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694,4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2777,6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3472,0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2015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2016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2017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2018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2019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2020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694,4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2777,6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3472,0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694,4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2777,6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3472,0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5.8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Возмещение затрат на капитальный ремонт котельных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4576,2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4576,2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4576,2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4576,2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2015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2016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2017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2018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2019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2020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4576,2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4576,2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4576,2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4576,2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5.9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 xml:space="preserve">Капитальный ремонт водозабора с </w:t>
            </w:r>
            <w:proofErr w:type="spellStart"/>
            <w:r w:rsidRPr="00911F03">
              <w:rPr>
                <w:sz w:val="18"/>
                <w:szCs w:val="18"/>
              </w:rPr>
              <w:t>оз.Петаревское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2015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60,0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60,0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60,0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60,0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2016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2017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2018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2019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2020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5.10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Ремонтные работы на аварийном участке тепловых и водопроводных сетей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2015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2016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135,1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135,1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135,1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135,1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2017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50,0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50,0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2018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150,0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150,0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150,0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150,0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2019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150,0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150,0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150,0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150,0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2020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150,0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150,0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150,0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150,0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150,0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150,0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150,0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150,0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150,0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150,0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150,0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150,0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150,0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150,0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150,0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150,0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2024</w:t>
            </w:r>
          </w:p>
        </w:tc>
      </w:tr>
      <w:tr w:rsidR="003D743F" w:rsidRPr="00911F03" w:rsidTr="003D743F">
        <w:trPr>
          <w:trHeight w:val="43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935,1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935,1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935,1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1085,1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D743F" w:rsidRPr="00911F03" w:rsidTr="003D743F">
        <w:trPr>
          <w:trHeight w:val="435"/>
        </w:trPr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5.11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 xml:space="preserve">Ремонт аварийного участка теплотрассы от ТК д.№28 до ТК д.№26 по </w:t>
            </w:r>
            <w:proofErr w:type="spellStart"/>
            <w:r w:rsidRPr="00911F03">
              <w:rPr>
                <w:sz w:val="18"/>
                <w:szCs w:val="18"/>
              </w:rPr>
              <w:t>ул.И.Севостьянова</w:t>
            </w:r>
            <w:proofErr w:type="spellEnd"/>
            <w:r w:rsidRPr="00911F03">
              <w:rPr>
                <w:sz w:val="18"/>
                <w:szCs w:val="18"/>
              </w:rPr>
              <w:t xml:space="preserve">, в </w:t>
            </w:r>
            <w:proofErr w:type="spellStart"/>
            <w:r w:rsidRPr="00911F03">
              <w:rPr>
                <w:sz w:val="18"/>
                <w:szCs w:val="18"/>
              </w:rPr>
              <w:t>г.Няндома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2011</w:t>
            </w:r>
          </w:p>
        </w:tc>
      </w:tr>
      <w:tr w:rsidR="003D743F" w:rsidRPr="00911F03" w:rsidTr="003D743F">
        <w:trPr>
          <w:trHeight w:val="43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2012</w:t>
            </w:r>
          </w:p>
        </w:tc>
      </w:tr>
      <w:tr w:rsidR="003D743F" w:rsidRPr="00911F03" w:rsidTr="003D743F">
        <w:trPr>
          <w:trHeight w:val="43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2013</w:t>
            </w:r>
          </w:p>
        </w:tc>
      </w:tr>
      <w:tr w:rsidR="003D743F" w:rsidRPr="00911F03" w:rsidTr="003D743F">
        <w:trPr>
          <w:trHeight w:val="43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2014</w:t>
            </w:r>
          </w:p>
        </w:tc>
      </w:tr>
      <w:tr w:rsidR="003D743F" w:rsidRPr="00911F03" w:rsidTr="003D743F">
        <w:trPr>
          <w:trHeight w:val="43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2015</w:t>
            </w:r>
          </w:p>
        </w:tc>
      </w:tr>
      <w:tr w:rsidR="003D743F" w:rsidRPr="00911F03" w:rsidTr="003D743F">
        <w:trPr>
          <w:trHeight w:val="43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2016</w:t>
            </w:r>
          </w:p>
        </w:tc>
      </w:tr>
      <w:tr w:rsidR="003D743F" w:rsidRPr="00911F03" w:rsidTr="003D743F">
        <w:trPr>
          <w:trHeight w:val="43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138,8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138,8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138,8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138,8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2017</w:t>
            </w:r>
          </w:p>
        </w:tc>
      </w:tr>
      <w:tr w:rsidR="003D743F" w:rsidRPr="00911F03" w:rsidTr="003D743F">
        <w:trPr>
          <w:trHeight w:val="43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2018</w:t>
            </w:r>
          </w:p>
        </w:tc>
      </w:tr>
      <w:tr w:rsidR="003D743F" w:rsidRPr="00911F03" w:rsidTr="003D743F">
        <w:trPr>
          <w:trHeight w:val="43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2019</w:t>
            </w:r>
          </w:p>
        </w:tc>
      </w:tr>
      <w:tr w:rsidR="003D743F" w:rsidRPr="00911F03" w:rsidTr="003D743F">
        <w:trPr>
          <w:trHeight w:val="43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2020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2024</w:t>
            </w:r>
          </w:p>
        </w:tc>
      </w:tr>
      <w:tr w:rsidR="003D743F" w:rsidRPr="00911F03" w:rsidTr="003D743F">
        <w:trPr>
          <w:trHeight w:val="390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138,8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138,8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138,8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138,8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D743F" w:rsidRPr="00911F03" w:rsidTr="003D743F">
        <w:trPr>
          <w:trHeight w:val="390"/>
        </w:trPr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5.12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 xml:space="preserve">Ремонт участка тепловой сети по адресу: </w:t>
            </w:r>
            <w:proofErr w:type="spellStart"/>
            <w:r w:rsidRPr="00911F03">
              <w:rPr>
                <w:sz w:val="18"/>
                <w:szCs w:val="18"/>
              </w:rPr>
              <w:t>г.Няндома</w:t>
            </w:r>
            <w:proofErr w:type="spellEnd"/>
            <w:r w:rsidRPr="00911F03">
              <w:rPr>
                <w:sz w:val="18"/>
                <w:szCs w:val="18"/>
              </w:rPr>
              <w:t xml:space="preserve">, </w:t>
            </w:r>
            <w:proofErr w:type="spellStart"/>
            <w:r w:rsidRPr="00911F03">
              <w:rPr>
                <w:sz w:val="18"/>
                <w:szCs w:val="18"/>
              </w:rPr>
              <w:t>ул.Ф.Платтена</w:t>
            </w:r>
            <w:proofErr w:type="spellEnd"/>
            <w:r w:rsidRPr="00911F03">
              <w:rPr>
                <w:sz w:val="18"/>
                <w:szCs w:val="18"/>
              </w:rPr>
              <w:t>, д.5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2011</w:t>
            </w:r>
          </w:p>
        </w:tc>
      </w:tr>
      <w:tr w:rsidR="003D743F" w:rsidRPr="00911F03" w:rsidTr="003D743F">
        <w:trPr>
          <w:trHeight w:val="390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2012</w:t>
            </w:r>
          </w:p>
        </w:tc>
      </w:tr>
      <w:tr w:rsidR="003D743F" w:rsidRPr="00911F03" w:rsidTr="003D743F">
        <w:trPr>
          <w:trHeight w:val="390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2013</w:t>
            </w:r>
          </w:p>
        </w:tc>
      </w:tr>
      <w:tr w:rsidR="003D743F" w:rsidRPr="00911F03" w:rsidTr="003D743F">
        <w:trPr>
          <w:trHeight w:val="390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2014</w:t>
            </w:r>
          </w:p>
        </w:tc>
      </w:tr>
      <w:tr w:rsidR="003D743F" w:rsidRPr="00911F03" w:rsidTr="003D743F">
        <w:trPr>
          <w:trHeight w:val="390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2015</w:t>
            </w:r>
          </w:p>
        </w:tc>
      </w:tr>
      <w:tr w:rsidR="003D743F" w:rsidRPr="00911F03" w:rsidTr="003D743F">
        <w:trPr>
          <w:trHeight w:val="390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2016</w:t>
            </w:r>
          </w:p>
        </w:tc>
      </w:tr>
      <w:tr w:rsidR="003D743F" w:rsidRPr="00911F03" w:rsidTr="003D743F">
        <w:trPr>
          <w:trHeight w:val="390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38,1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38,1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38,1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38,1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2017</w:t>
            </w:r>
          </w:p>
        </w:tc>
      </w:tr>
      <w:tr w:rsidR="003D743F" w:rsidRPr="00911F03" w:rsidTr="003D743F">
        <w:trPr>
          <w:trHeight w:val="390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2018</w:t>
            </w:r>
          </w:p>
        </w:tc>
      </w:tr>
      <w:tr w:rsidR="003D743F" w:rsidRPr="00911F03" w:rsidTr="003D743F">
        <w:trPr>
          <w:trHeight w:val="390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2019</w:t>
            </w:r>
          </w:p>
        </w:tc>
      </w:tr>
      <w:tr w:rsidR="003D743F" w:rsidRPr="00911F03" w:rsidTr="003D743F">
        <w:trPr>
          <w:trHeight w:val="390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2020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2024</w:t>
            </w:r>
          </w:p>
        </w:tc>
      </w:tr>
      <w:tr w:rsidR="003D743F" w:rsidRPr="00911F03" w:rsidTr="003D743F">
        <w:trPr>
          <w:trHeight w:val="390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38,1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38,1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38,1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38,1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D743F" w:rsidRPr="00911F03" w:rsidTr="003D743F">
        <w:trPr>
          <w:trHeight w:val="39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10305,8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1517,0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11822,8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1550,4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6456,7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8357,1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11856,2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7973,7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20329,9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D743F" w:rsidRPr="00911F03" w:rsidTr="003D743F">
        <w:trPr>
          <w:trHeight w:val="405"/>
        </w:trPr>
        <w:tc>
          <w:tcPr>
            <w:tcW w:w="96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6. Мероприятия по выявления, паспортизации бесхозяйных объектов</w:t>
            </w:r>
          </w:p>
        </w:tc>
      </w:tr>
      <w:tr w:rsidR="003D743F" w:rsidRPr="00911F03" w:rsidTr="003D743F">
        <w:trPr>
          <w:trHeight w:val="405"/>
        </w:trPr>
        <w:tc>
          <w:tcPr>
            <w:tcW w:w="96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Задача 2: уменьшение потребления энергоресурсов бюджетными организациями и связанных с этим затрат в среднем на 15-20% по учреждениям с наиболее высокими показателями энергоемкости к уровню 2009 года.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6.1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Инвентаризация бесхозных объектов недвижимого имущества. Организация постановки объектов на учет в качестве бесхозных объектов недвижимого имущества. Признание права собственности на бесхозные объекты недвижимого имущества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240,0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240,0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240,0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240,0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2015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2016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2017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2018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2019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2020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240,0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240,0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240,0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240,0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240,0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240,0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240,0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240,0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D743F" w:rsidRPr="00911F03" w:rsidTr="003D743F">
        <w:trPr>
          <w:trHeight w:val="405"/>
        </w:trPr>
        <w:tc>
          <w:tcPr>
            <w:tcW w:w="96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7. Мероприятия по повышению использования источников вторичных энергоресурсов и возобновляемых источников энергии</w:t>
            </w:r>
          </w:p>
        </w:tc>
      </w:tr>
      <w:tr w:rsidR="003D743F" w:rsidRPr="00911F03" w:rsidTr="003D743F">
        <w:trPr>
          <w:trHeight w:val="405"/>
        </w:trPr>
        <w:tc>
          <w:tcPr>
            <w:tcW w:w="96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Задача 4: переход на использование местного топлива при производстве тепловой энергии.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7.1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 xml:space="preserve">Строительство котельных, работающих на </w:t>
            </w:r>
            <w:proofErr w:type="spellStart"/>
            <w:r w:rsidRPr="00911F03">
              <w:rPr>
                <w:sz w:val="18"/>
                <w:szCs w:val="18"/>
              </w:rPr>
              <w:t>биотопливе</w:t>
            </w:r>
            <w:proofErr w:type="spellEnd"/>
            <w:r w:rsidRPr="00911F03">
              <w:rPr>
                <w:sz w:val="18"/>
                <w:szCs w:val="18"/>
              </w:rPr>
              <w:t xml:space="preserve"> (щепа)г. Каргополь-2 -63 млн. руб.объединение котельной </w:t>
            </w:r>
            <w:proofErr w:type="spellStart"/>
            <w:r w:rsidRPr="00911F03">
              <w:rPr>
                <w:sz w:val="18"/>
                <w:szCs w:val="18"/>
              </w:rPr>
              <w:t>Тульской,Щебзавод</w:t>
            </w:r>
            <w:proofErr w:type="spellEnd"/>
            <w:r w:rsidRPr="00911F03">
              <w:rPr>
                <w:sz w:val="18"/>
                <w:szCs w:val="18"/>
              </w:rPr>
              <w:t xml:space="preserve">, РСУ и </w:t>
            </w:r>
            <w:proofErr w:type="spellStart"/>
            <w:r w:rsidRPr="00911F03">
              <w:rPr>
                <w:sz w:val="18"/>
                <w:szCs w:val="18"/>
              </w:rPr>
              <w:t>присоеденение</w:t>
            </w:r>
            <w:proofErr w:type="spellEnd"/>
            <w:r w:rsidRPr="00911F03">
              <w:rPr>
                <w:sz w:val="18"/>
                <w:szCs w:val="18"/>
              </w:rPr>
              <w:t xml:space="preserve"> ее к Центральной (строительство теплотрассы)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99000,0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99000,0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99000,0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99000,0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2015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2016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2017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2018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2019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2020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2024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99000,0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99000,0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99000,0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99000,0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99000,0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99000,0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99000,0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99000,0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550,1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550,1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12674,6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12674,6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30983,8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109485,7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1517,0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141986,5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685,2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685,2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2351,6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6456,7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9158,3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35187,4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109485,7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14014,75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7973,7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166661,5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1002,3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1002,3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260,9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260,9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222,9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222,9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483,8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1002,3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1486,1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2011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1258,1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686,5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1944,6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194,7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194,7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1454,8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686,5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2241,3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2012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200,1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200,1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817,4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817,4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3939,9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103148,7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1517,0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108605,6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19,6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19,6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3967,0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103148,7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1017,5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1517,0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109650,2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2013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7405,0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3193,0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10598,0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14,0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14,0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7419,0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3193,0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10912,0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2014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4863,8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4863,8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234,0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234,0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2342,1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6171,7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8513,8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7439,9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6171,7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14111,6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2015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1300,0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1300,0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835,7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2457,5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3293,2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285,0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635,0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835,7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2457,5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1800,0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285,0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5378,2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2016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2293,9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2293,9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2293,9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2693,9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2017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490,0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490,0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1021,9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1021,9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1021,9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490,0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1511,9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2018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1822,4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1822,4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1822,4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2222,4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2019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2345,1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2345,1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1150,0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1150,0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1150,0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2345,1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3495,1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2020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4339,8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4339,8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1945,6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1945,6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1945,6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4339,8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6285,4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440,0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440,0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3019,8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3019,8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3019,8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440,0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3459,8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2022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sz w:val="18"/>
                <w:szCs w:val="18"/>
              </w:rPr>
            </w:pPr>
            <w:r w:rsidRPr="00911F03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440,0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440,0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1166,8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1166,8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1166,8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440,0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1606,8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2023</w:t>
            </w:r>
          </w:p>
        </w:tc>
      </w:tr>
      <w:tr w:rsidR="003D743F" w:rsidRPr="00911F03" w:rsidTr="003D743F">
        <w:trPr>
          <w:trHeight w:val="40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440,0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440,0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1166,8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1166,8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1166,8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440,0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1606,8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3F" w:rsidRPr="00911F03" w:rsidRDefault="003D7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1F03">
              <w:rPr>
                <w:b/>
                <w:bCs/>
                <w:sz w:val="18"/>
                <w:szCs w:val="18"/>
              </w:rPr>
              <w:t>2024</w:t>
            </w:r>
          </w:p>
        </w:tc>
      </w:tr>
      <w:tr w:rsidR="003D743F" w:rsidRPr="00911F03" w:rsidTr="003D743F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43F" w:rsidRPr="00911F03" w:rsidRDefault="003D743F">
            <w:pPr>
              <w:rPr>
                <w:rFonts w:ascii="Arial CYR" w:hAnsi="Arial CYR" w:cs="Arial CYR"/>
                <w:sz w:val="18"/>
                <w:szCs w:val="18"/>
              </w:rPr>
            </w:pPr>
            <w:r w:rsidRPr="00911F0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</w:tbl>
    <w:p w:rsidR="003C2C7C" w:rsidRPr="00911F03" w:rsidRDefault="003C2C7C" w:rsidP="003D743F">
      <w:pPr>
        <w:rPr>
          <w:sz w:val="18"/>
          <w:szCs w:val="18"/>
        </w:rPr>
      </w:pPr>
    </w:p>
    <w:sectPr w:rsidR="003C2C7C" w:rsidRPr="00911F03" w:rsidSect="00E8666E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16B" w:rsidRDefault="0090716B">
      <w:r>
        <w:separator/>
      </w:r>
    </w:p>
  </w:endnote>
  <w:endnote w:type="continuationSeparator" w:id="0">
    <w:p w:rsidR="0090716B" w:rsidRDefault="00907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16B" w:rsidRDefault="0090716B">
      <w:r>
        <w:separator/>
      </w:r>
    </w:p>
  </w:footnote>
  <w:footnote w:type="continuationSeparator" w:id="0">
    <w:p w:rsidR="0090716B" w:rsidRDefault="009071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0111"/>
    <w:multiLevelType w:val="hybridMultilevel"/>
    <w:tmpl w:val="00C87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4F7B07"/>
    <w:multiLevelType w:val="hybridMultilevel"/>
    <w:tmpl w:val="A65E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A0189"/>
    <w:multiLevelType w:val="hybridMultilevel"/>
    <w:tmpl w:val="0F8CC1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F7165A"/>
    <w:multiLevelType w:val="hybridMultilevel"/>
    <w:tmpl w:val="50227F5E"/>
    <w:lvl w:ilvl="0" w:tplc="BFF6C7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AE9"/>
    <w:rsid w:val="00000006"/>
    <w:rsid w:val="00000F0B"/>
    <w:rsid w:val="00001F78"/>
    <w:rsid w:val="00005735"/>
    <w:rsid w:val="00006B5E"/>
    <w:rsid w:val="00007C07"/>
    <w:rsid w:val="00026422"/>
    <w:rsid w:val="00030171"/>
    <w:rsid w:val="0003149B"/>
    <w:rsid w:val="00032CA1"/>
    <w:rsid w:val="00033EE6"/>
    <w:rsid w:val="000374EA"/>
    <w:rsid w:val="00051A4B"/>
    <w:rsid w:val="00053A4E"/>
    <w:rsid w:val="00053EF9"/>
    <w:rsid w:val="000549D1"/>
    <w:rsid w:val="000552B6"/>
    <w:rsid w:val="00061159"/>
    <w:rsid w:val="00073744"/>
    <w:rsid w:val="00075745"/>
    <w:rsid w:val="0007677F"/>
    <w:rsid w:val="00077EC0"/>
    <w:rsid w:val="00081944"/>
    <w:rsid w:val="0008280F"/>
    <w:rsid w:val="00086C42"/>
    <w:rsid w:val="00093250"/>
    <w:rsid w:val="000A1D4D"/>
    <w:rsid w:val="000A3367"/>
    <w:rsid w:val="000C6228"/>
    <w:rsid w:val="000D5C78"/>
    <w:rsid w:val="000E3C4D"/>
    <w:rsid w:val="00101144"/>
    <w:rsid w:val="00103A2E"/>
    <w:rsid w:val="001040CD"/>
    <w:rsid w:val="001044B9"/>
    <w:rsid w:val="00105140"/>
    <w:rsid w:val="001069BB"/>
    <w:rsid w:val="001117C2"/>
    <w:rsid w:val="001220A3"/>
    <w:rsid w:val="001232EA"/>
    <w:rsid w:val="001250CB"/>
    <w:rsid w:val="0012520E"/>
    <w:rsid w:val="0012559D"/>
    <w:rsid w:val="00127CB2"/>
    <w:rsid w:val="00143D19"/>
    <w:rsid w:val="001450A4"/>
    <w:rsid w:val="0014670B"/>
    <w:rsid w:val="001501F6"/>
    <w:rsid w:val="00176AE1"/>
    <w:rsid w:val="00177114"/>
    <w:rsid w:val="001801AE"/>
    <w:rsid w:val="00182574"/>
    <w:rsid w:val="00183286"/>
    <w:rsid w:val="00183961"/>
    <w:rsid w:val="00184E85"/>
    <w:rsid w:val="00185ABB"/>
    <w:rsid w:val="0018740B"/>
    <w:rsid w:val="00192896"/>
    <w:rsid w:val="0019587A"/>
    <w:rsid w:val="001A1F73"/>
    <w:rsid w:val="001B0CFB"/>
    <w:rsid w:val="001B33A6"/>
    <w:rsid w:val="001B54E6"/>
    <w:rsid w:val="001C7310"/>
    <w:rsid w:val="001D59A7"/>
    <w:rsid w:val="001E4E00"/>
    <w:rsid w:val="001E501D"/>
    <w:rsid w:val="001E6579"/>
    <w:rsid w:val="001E6BF8"/>
    <w:rsid w:val="001F769D"/>
    <w:rsid w:val="001F78BF"/>
    <w:rsid w:val="00210373"/>
    <w:rsid w:val="00210F6C"/>
    <w:rsid w:val="00223173"/>
    <w:rsid w:val="002249A2"/>
    <w:rsid w:val="00230E4B"/>
    <w:rsid w:val="002323A2"/>
    <w:rsid w:val="002410EB"/>
    <w:rsid w:val="0024460E"/>
    <w:rsid w:val="00253C01"/>
    <w:rsid w:val="00253DF1"/>
    <w:rsid w:val="0025404E"/>
    <w:rsid w:val="0025559E"/>
    <w:rsid w:val="00256278"/>
    <w:rsid w:val="00257BF6"/>
    <w:rsid w:val="00260EF7"/>
    <w:rsid w:val="00263D00"/>
    <w:rsid w:val="0026405F"/>
    <w:rsid w:val="00274588"/>
    <w:rsid w:val="00280513"/>
    <w:rsid w:val="00284BE7"/>
    <w:rsid w:val="00286756"/>
    <w:rsid w:val="00286C29"/>
    <w:rsid w:val="002B3422"/>
    <w:rsid w:val="002C4289"/>
    <w:rsid w:val="002D4A31"/>
    <w:rsid w:val="002E6CA6"/>
    <w:rsid w:val="002F62DA"/>
    <w:rsid w:val="00306F2C"/>
    <w:rsid w:val="003145D4"/>
    <w:rsid w:val="00316160"/>
    <w:rsid w:val="0032022C"/>
    <w:rsid w:val="00320863"/>
    <w:rsid w:val="00321835"/>
    <w:rsid w:val="00326071"/>
    <w:rsid w:val="003279AC"/>
    <w:rsid w:val="00330049"/>
    <w:rsid w:val="003354B5"/>
    <w:rsid w:val="00342225"/>
    <w:rsid w:val="003505E1"/>
    <w:rsid w:val="00350F77"/>
    <w:rsid w:val="00351238"/>
    <w:rsid w:val="00351845"/>
    <w:rsid w:val="00352726"/>
    <w:rsid w:val="00360092"/>
    <w:rsid w:val="00362815"/>
    <w:rsid w:val="00367880"/>
    <w:rsid w:val="00371B0F"/>
    <w:rsid w:val="00374840"/>
    <w:rsid w:val="00374B88"/>
    <w:rsid w:val="00376F16"/>
    <w:rsid w:val="0039353F"/>
    <w:rsid w:val="003A0F5E"/>
    <w:rsid w:val="003A45F6"/>
    <w:rsid w:val="003A5292"/>
    <w:rsid w:val="003B1F8E"/>
    <w:rsid w:val="003B318C"/>
    <w:rsid w:val="003B64C3"/>
    <w:rsid w:val="003C2C7C"/>
    <w:rsid w:val="003C4937"/>
    <w:rsid w:val="003D21E3"/>
    <w:rsid w:val="003D743F"/>
    <w:rsid w:val="00401556"/>
    <w:rsid w:val="004219DC"/>
    <w:rsid w:val="004404B7"/>
    <w:rsid w:val="00441937"/>
    <w:rsid w:val="004463C9"/>
    <w:rsid w:val="0045448E"/>
    <w:rsid w:val="0045661F"/>
    <w:rsid w:val="004616B3"/>
    <w:rsid w:val="00465610"/>
    <w:rsid w:val="00465CCF"/>
    <w:rsid w:val="00473C5F"/>
    <w:rsid w:val="004823E5"/>
    <w:rsid w:val="00486234"/>
    <w:rsid w:val="0049397A"/>
    <w:rsid w:val="004A7A95"/>
    <w:rsid w:val="004B10D5"/>
    <w:rsid w:val="004C024F"/>
    <w:rsid w:val="004C1B5F"/>
    <w:rsid w:val="004C2AB5"/>
    <w:rsid w:val="004D6989"/>
    <w:rsid w:val="004F5064"/>
    <w:rsid w:val="00501577"/>
    <w:rsid w:val="00501FA4"/>
    <w:rsid w:val="0050723D"/>
    <w:rsid w:val="0050796D"/>
    <w:rsid w:val="005108A4"/>
    <w:rsid w:val="00510BD6"/>
    <w:rsid w:val="00512AE9"/>
    <w:rsid w:val="0052118D"/>
    <w:rsid w:val="005260B5"/>
    <w:rsid w:val="00535869"/>
    <w:rsid w:val="005503D3"/>
    <w:rsid w:val="00553979"/>
    <w:rsid w:val="005744F4"/>
    <w:rsid w:val="00594D71"/>
    <w:rsid w:val="005A01BD"/>
    <w:rsid w:val="005A658B"/>
    <w:rsid w:val="005B126F"/>
    <w:rsid w:val="005B2B8C"/>
    <w:rsid w:val="005C343E"/>
    <w:rsid w:val="005C35C9"/>
    <w:rsid w:val="005C7F47"/>
    <w:rsid w:val="005D44B1"/>
    <w:rsid w:val="005D4D83"/>
    <w:rsid w:val="005F1500"/>
    <w:rsid w:val="005F1ED2"/>
    <w:rsid w:val="00606E9D"/>
    <w:rsid w:val="00610E72"/>
    <w:rsid w:val="006133F3"/>
    <w:rsid w:val="006170DC"/>
    <w:rsid w:val="00623705"/>
    <w:rsid w:val="00623A3D"/>
    <w:rsid w:val="00635159"/>
    <w:rsid w:val="00635702"/>
    <w:rsid w:val="00635D94"/>
    <w:rsid w:val="00641C2A"/>
    <w:rsid w:val="00643455"/>
    <w:rsid w:val="00643670"/>
    <w:rsid w:val="00646509"/>
    <w:rsid w:val="00665CB0"/>
    <w:rsid w:val="006662E3"/>
    <w:rsid w:val="00666757"/>
    <w:rsid w:val="00675ADA"/>
    <w:rsid w:val="00677711"/>
    <w:rsid w:val="00680BAB"/>
    <w:rsid w:val="00681BF3"/>
    <w:rsid w:val="00682F09"/>
    <w:rsid w:val="00683B56"/>
    <w:rsid w:val="006B2550"/>
    <w:rsid w:val="006B26A5"/>
    <w:rsid w:val="006C2EA2"/>
    <w:rsid w:val="006C5F2F"/>
    <w:rsid w:val="006D19B7"/>
    <w:rsid w:val="006E3E43"/>
    <w:rsid w:val="006F07B6"/>
    <w:rsid w:val="00704DB2"/>
    <w:rsid w:val="0070678D"/>
    <w:rsid w:val="007116E0"/>
    <w:rsid w:val="007117BC"/>
    <w:rsid w:val="007150A9"/>
    <w:rsid w:val="0071652D"/>
    <w:rsid w:val="00717DA3"/>
    <w:rsid w:val="007230E4"/>
    <w:rsid w:val="00733F24"/>
    <w:rsid w:val="00740C69"/>
    <w:rsid w:val="00753C5F"/>
    <w:rsid w:val="00757F52"/>
    <w:rsid w:val="00757F99"/>
    <w:rsid w:val="00762635"/>
    <w:rsid w:val="007669A1"/>
    <w:rsid w:val="00770D82"/>
    <w:rsid w:val="007808B6"/>
    <w:rsid w:val="007817F2"/>
    <w:rsid w:val="00781C08"/>
    <w:rsid w:val="007A15A0"/>
    <w:rsid w:val="007C2BB5"/>
    <w:rsid w:val="007C4CBA"/>
    <w:rsid w:val="007E2F19"/>
    <w:rsid w:val="007E3EAB"/>
    <w:rsid w:val="007E5E8F"/>
    <w:rsid w:val="007E6459"/>
    <w:rsid w:val="007E7D95"/>
    <w:rsid w:val="007F6965"/>
    <w:rsid w:val="007F6B40"/>
    <w:rsid w:val="007F6E1E"/>
    <w:rsid w:val="00803BA6"/>
    <w:rsid w:val="00813B8A"/>
    <w:rsid w:val="00844C18"/>
    <w:rsid w:val="00846AB2"/>
    <w:rsid w:val="00846D29"/>
    <w:rsid w:val="00850206"/>
    <w:rsid w:val="00885601"/>
    <w:rsid w:val="00890BC5"/>
    <w:rsid w:val="00893A58"/>
    <w:rsid w:val="00894BEC"/>
    <w:rsid w:val="00895281"/>
    <w:rsid w:val="008953A3"/>
    <w:rsid w:val="00895833"/>
    <w:rsid w:val="008961D9"/>
    <w:rsid w:val="008B5091"/>
    <w:rsid w:val="008C3476"/>
    <w:rsid w:val="008C75F2"/>
    <w:rsid w:val="008D191D"/>
    <w:rsid w:val="008D3477"/>
    <w:rsid w:val="008F3547"/>
    <w:rsid w:val="008F3A46"/>
    <w:rsid w:val="009039AA"/>
    <w:rsid w:val="0090716B"/>
    <w:rsid w:val="00911D7F"/>
    <w:rsid w:val="00911F03"/>
    <w:rsid w:val="00921F60"/>
    <w:rsid w:val="009310B4"/>
    <w:rsid w:val="00943EBD"/>
    <w:rsid w:val="00955CDF"/>
    <w:rsid w:val="00963B4B"/>
    <w:rsid w:val="00964E5A"/>
    <w:rsid w:val="009728D0"/>
    <w:rsid w:val="00975B8D"/>
    <w:rsid w:val="00982B0F"/>
    <w:rsid w:val="009A413F"/>
    <w:rsid w:val="009D67A2"/>
    <w:rsid w:val="009E1902"/>
    <w:rsid w:val="009E65C1"/>
    <w:rsid w:val="009F04B3"/>
    <w:rsid w:val="00A0203B"/>
    <w:rsid w:val="00A15CBB"/>
    <w:rsid w:val="00A271B3"/>
    <w:rsid w:val="00A30644"/>
    <w:rsid w:val="00A37D45"/>
    <w:rsid w:val="00A42C49"/>
    <w:rsid w:val="00A44B74"/>
    <w:rsid w:val="00A47670"/>
    <w:rsid w:val="00A534F6"/>
    <w:rsid w:val="00A56F7A"/>
    <w:rsid w:val="00A71098"/>
    <w:rsid w:val="00A75796"/>
    <w:rsid w:val="00A779FF"/>
    <w:rsid w:val="00A845AC"/>
    <w:rsid w:val="00A87F69"/>
    <w:rsid w:val="00AA2F7F"/>
    <w:rsid w:val="00AA5454"/>
    <w:rsid w:val="00AA573B"/>
    <w:rsid w:val="00AA6FD1"/>
    <w:rsid w:val="00AC3130"/>
    <w:rsid w:val="00AC3268"/>
    <w:rsid w:val="00AC4967"/>
    <w:rsid w:val="00AC774F"/>
    <w:rsid w:val="00AE27AF"/>
    <w:rsid w:val="00AF74F0"/>
    <w:rsid w:val="00B11B43"/>
    <w:rsid w:val="00B13896"/>
    <w:rsid w:val="00B16D23"/>
    <w:rsid w:val="00B17C97"/>
    <w:rsid w:val="00B2094D"/>
    <w:rsid w:val="00B25867"/>
    <w:rsid w:val="00B3127A"/>
    <w:rsid w:val="00B325E2"/>
    <w:rsid w:val="00B35237"/>
    <w:rsid w:val="00B40A39"/>
    <w:rsid w:val="00B45A7A"/>
    <w:rsid w:val="00B60ACC"/>
    <w:rsid w:val="00B61027"/>
    <w:rsid w:val="00B74084"/>
    <w:rsid w:val="00B7556B"/>
    <w:rsid w:val="00B830F7"/>
    <w:rsid w:val="00B83103"/>
    <w:rsid w:val="00BA0ADC"/>
    <w:rsid w:val="00BB231E"/>
    <w:rsid w:val="00BB3813"/>
    <w:rsid w:val="00BC4C2C"/>
    <w:rsid w:val="00BC4DB0"/>
    <w:rsid w:val="00BC706B"/>
    <w:rsid w:val="00BD0D22"/>
    <w:rsid w:val="00BE16B9"/>
    <w:rsid w:val="00BE41AA"/>
    <w:rsid w:val="00BF6C46"/>
    <w:rsid w:val="00BF775A"/>
    <w:rsid w:val="00C03ECF"/>
    <w:rsid w:val="00C079CF"/>
    <w:rsid w:val="00C168D2"/>
    <w:rsid w:val="00C17EC2"/>
    <w:rsid w:val="00C244D0"/>
    <w:rsid w:val="00C35C72"/>
    <w:rsid w:val="00C46082"/>
    <w:rsid w:val="00C51641"/>
    <w:rsid w:val="00C5244A"/>
    <w:rsid w:val="00C63F71"/>
    <w:rsid w:val="00C654D8"/>
    <w:rsid w:val="00C66A8E"/>
    <w:rsid w:val="00C671BA"/>
    <w:rsid w:val="00C72944"/>
    <w:rsid w:val="00C81B62"/>
    <w:rsid w:val="00C8452D"/>
    <w:rsid w:val="00CA59CD"/>
    <w:rsid w:val="00CB29B2"/>
    <w:rsid w:val="00CB642B"/>
    <w:rsid w:val="00CC79EC"/>
    <w:rsid w:val="00CD5440"/>
    <w:rsid w:val="00CE5772"/>
    <w:rsid w:val="00CE6DDB"/>
    <w:rsid w:val="00CF3058"/>
    <w:rsid w:val="00CF3202"/>
    <w:rsid w:val="00CF3C8E"/>
    <w:rsid w:val="00CF5276"/>
    <w:rsid w:val="00CF7EC5"/>
    <w:rsid w:val="00D01F27"/>
    <w:rsid w:val="00D0286F"/>
    <w:rsid w:val="00D21C70"/>
    <w:rsid w:val="00D23485"/>
    <w:rsid w:val="00D25E66"/>
    <w:rsid w:val="00D376D5"/>
    <w:rsid w:val="00D43426"/>
    <w:rsid w:val="00D47490"/>
    <w:rsid w:val="00D50A7D"/>
    <w:rsid w:val="00D57312"/>
    <w:rsid w:val="00D63D36"/>
    <w:rsid w:val="00D80F21"/>
    <w:rsid w:val="00D82271"/>
    <w:rsid w:val="00D86C44"/>
    <w:rsid w:val="00D87011"/>
    <w:rsid w:val="00D87165"/>
    <w:rsid w:val="00DA6878"/>
    <w:rsid w:val="00DC2A3F"/>
    <w:rsid w:val="00DC3A3B"/>
    <w:rsid w:val="00DD607F"/>
    <w:rsid w:val="00DE5EB8"/>
    <w:rsid w:val="00DE787F"/>
    <w:rsid w:val="00DF198E"/>
    <w:rsid w:val="00E007EE"/>
    <w:rsid w:val="00E00B31"/>
    <w:rsid w:val="00E015BC"/>
    <w:rsid w:val="00E02179"/>
    <w:rsid w:val="00E04B17"/>
    <w:rsid w:val="00E25E3C"/>
    <w:rsid w:val="00E3259D"/>
    <w:rsid w:val="00E34B22"/>
    <w:rsid w:val="00E35942"/>
    <w:rsid w:val="00E40DA1"/>
    <w:rsid w:val="00E417BE"/>
    <w:rsid w:val="00E42175"/>
    <w:rsid w:val="00E541BD"/>
    <w:rsid w:val="00E54C9C"/>
    <w:rsid w:val="00E6483A"/>
    <w:rsid w:val="00E71A7D"/>
    <w:rsid w:val="00E86606"/>
    <w:rsid w:val="00E8666E"/>
    <w:rsid w:val="00E907ED"/>
    <w:rsid w:val="00E90DFE"/>
    <w:rsid w:val="00E92C1F"/>
    <w:rsid w:val="00EA6F77"/>
    <w:rsid w:val="00EB0E0E"/>
    <w:rsid w:val="00ED13F2"/>
    <w:rsid w:val="00ED5FF0"/>
    <w:rsid w:val="00ED6E4C"/>
    <w:rsid w:val="00ED739E"/>
    <w:rsid w:val="00EE34C8"/>
    <w:rsid w:val="00EE77CE"/>
    <w:rsid w:val="00EF04BA"/>
    <w:rsid w:val="00EF2218"/>
    <w:rsid w:val="00F0184A"/>
    <w:rsid w:val="00F034C6"/>
    <w:rsid w:val="00F25FE4"/>
    <w:rsid w:val="00F26EE5"/>
    <w:rsid w:val="00F3363A"/>
    <w:rsid w:val="00F3442E"/>
    <w:rsid w:val="00F37F01"/>
    <w:rsid w:val="00F40BDC"/>
    <w:rsid w:val="00F578BB"/>
    <w:rsid w:val="00F614FF"/>
    <w:rsid w:val="00F62467"/>
    <w:rsid w:val="00F657CD"/>
    <w:rsid w:val="00F73DAC"/>
    <w:rsid w:val="00F856F8"/>
    <w:rsid w:val="00F9045E"/>
    <w:rsid w:val="00F91CEA"/>
    <w:rsid w:val="00F91DA7"/>
    <w:rsid w:val="00F93D35"/>
    <w:rsid w:val="00FA0FBF"/>
    <w:rsid w:val="00FA3CA7"/>
    <w:rsid w:val="00FB0DA5"/>
    <w:rsid w:val="00FB0FA7"/>
    <w:rsid w:val="00FB74E6"/>
    <w:rsid w:val="00FC1BF1"/>
    <w:rsid w:val="00FD28CE"/>
    <w:rsid w:val="00FD6B66"/>
    <w:rsid w:val="00FE2EBD"/>
    <w:rsid w:val="00FE53AF"/>
    <w:rsid w:val="00FE7057"/>
    <w:rsid w:val="00FE7F9D"/>
    <w:rsid w:val="00FF3828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>
      <o:colormenu v:ext="edit" fillcolor="#969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2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2A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E01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DA6878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1F76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C2E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E16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Таблицы (моноширинный)"/>
    <w:basedOn w:val="a"/>
    <w:next w:val="a"/>
    <w:rsid w:val="00757F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5">
    <w:name w:val="Прижатый влево"/>
    <w:basedOn w:val="a"/>
    <w:next w:val="a"/>
    <w:rsid w:val="00757F99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6">
    <w:name w:val="Цветовое выделение"/>
    <w:rsid w:val="00757F99"/>
    <w:rPr>
      <w:b/>
      <w:bCs w:val="0"/>
      <w:color w:val="26282F"/>
      <w:sz w:val="26"/>
    </w:rPr>
  </w:style>
  <w:style w:type="paragraph" w:styleId="a7">
    <w:name w:val="header"/>
    <w:basedOn w:val="a"/>
    <w:rsid w:val="00374840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74840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C03ECF"/>
    <w:pPr>
      <w:spacing w:after="120"/>
      <w:ind w:left="283"/>
    </w:pPr>
  </w:style>
  <w:style w:type="paragraph" w:customStyle="1" w:styleId="aa">
    <w:name w:val="Нормальный (таблица)"/>
    <w:basedOn w:val="a"/>
    <w:next w:val="a"/>
    <w:rsid w:val="007808B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b">
    <w:name w:val="List Paragraph"/>
    <w:basedOn w:val="a"/>
    <w:uiPriority w:val="34"/>
    <w:qFormat/>
    <w:rsid w:val="00ED5FF0"/>
    <w:pPr>
      <w:ind w:left="720"/>
      <w:contextualSpacing/>
    </w:pPr>
  </w:style>
  <w:style w:type="paragraph" w:customStyle="1" w:styleId="Heading">
    <w:name w:val="Heading"/>
    <w:rsid w:val="00FD28CE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c">
    <w:name w:val="Balloon Text"/>
    <w:basedOn w:val="a"/>
    <w:link w:val="ad"/>
    <w:rsid w:val="00FD28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D2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DA0C0-0590-430F-8CF7-327AA920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11006</Words>
  <Characters>62740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Home</Company>
  <LinksUpToDate>false</LinksUpToDate>
  <CharactersWithSpaces>73599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Тариф_2</dc:creator>
  <cp:keywords/>
  <dc:description/>
  <cp:lastModifiedBy>dubova</cp:lastModifiedBy>
  <cp:revision>34</cp:revision>
  <cp:lastPrinted>2019-11-15T17:59:00Z</cp:lastPrinted>
  <dcterms:created xsi:type="dcterms:W3CDTF">2019-07-04T06:36:00Z</dcterms:created>
  <dcterms:modified xsi:type="dcterms:W3CDTF">2022-12-23T06:11:00Z</dcterms:modified>
</cp:coreProperties>
</file>