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Администрация муниципального образования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«Няндомский муниципальный район»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ПОСТАНОВЛЕНИЕ</w:t>
      </w:r>
      <w:r/>
    </w:p>
    <w:tbl>
      <w:tblPr>
        <w:tblStyle w:val="66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от  « 28 »  мая  2018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№ 633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г. Няндома Архангельской области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 соответствии с пунктом 3 статьи 14.1. Закона Архангельской области от 27 сентября 2006 года № 222-12-ОЗ "О правовом регулировании муниципальной службы в Архангельской области", руководствуясь пунктом 8 статьи 5, статьёй 32 Устава муниципального образован</w:t>
      </w:r>
      <w:r>
        <w:rPr>
          <w:rFonts w:ascii="Tahoma" w:hAnsi="Tahoma" w:eastAsia="Tahoma" w:cs="Tahoma"/>
          <w:color w:val="000000"/>
          <w:sz w:val="27"/>
        </w:rPr>
        <w:t xml:space="preserve">ия «Няндомский муниципальный район»: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 Состав Комиссии по соблюдению  требований к служебному поведению муниципальных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 изложить </w:t>
      </w:r>
      <w:r>
        <w:rPr>
          <w:rFonts w:ascii="Tahoma" w:hAnsi="Tahoma" w:eastAsia="Tahoma" w:cs="Tahoma"/>
          <w:color w:val="000000"/>
          <w:sz w:val="27"/>
        </w:rPr>
        <w:t xml:space="preserve">в новой редакции согласно приложению.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2. До принятия Положения о комиссии по соблюдению требований к служебному поведению муниципальных служащих и урегулированию конфликта интересов, в установленном законом порядке, Комиссии при осуществлении своей деятельности руководствоваться указом Губерна</w:t>
      </w:r>
      <w:r>
        <w:rPr>
          <w:rFonts w:ascii="Tahoma" w:hAnsi="Tahoma" w:eastAsia="Tahoma" w:cs="Tahoma"/>
          <w:color w:val="000000"/>
          <w:sz w:val="27"/>
        </w:rPr>
        <w:t xml:space="preserve">тора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</w:t>
      </w:r>
      <w:r>
        <w:rPr>
          <w:rFonts w:ascii="Tahoma" w:hAnsi="Tahoma" w:eastAsia="Tahoma" w:cs="Tahoma"/>
          <w:color w:val="000000"/>
          <w:sz w:val="27"/>
        </w:rPr>
        <w:t xml:space="preserve">ной комиссии муниципального образования Архангельской области».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3. Распоряжение от 05 августа 2013 года  № 253р «О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4. Постановление от 04 апреля 2016 года  № 433р «О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5. Данное постановление разместить на официальном сайте администрации муниципального образования «Няндомский муниципальный район».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6. Настоящее постановление вступает в силу со дня его подписания.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Глава муниципального образования                                                                  В.Г. Струменский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«Няндомский муниципальный район»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  <w:highlight w:val="none"/>
        </w:rPr>
      </w:r>
      <w:r>
        <w:rPr>
          <w:rFonts w:ascii="Tahoma" w:hAnsi="Tahoma" w:eastAsia="Tahoma" w:cs="Tahoma"/>
          <w:color w:val="000000"/>
          <w:sz w:val="27"/>
          <w:highlight w:val="none"/>
        </w:rPr>
      </w:r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/>
    </w:p>
    <w:tbl>
      <w:tblPr>
        <w:tblStyle w:val="66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596"/>
        <w:gridCol w:w="475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Приложение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 постановлению администрации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МО «Няндомский муниципальный район»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от «_28 » мая  2018 г. № 633____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/>
    </w:p>
    <w:p>
      <w:pPr>
        <w:contextualSpacing w:val="0"/>
        <w:ind w:left="0" w:right="0" w:firstLine="0"/>
        <w:jc w:val="center"/>
        <w:spacing w:before="0" w:after="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ahoma" w:hAnsi="Tahoma" w:eastAsia="Tahoma" w:cs="Tahoma"/>
          <w:b/>
          <w:color w:val="000000"/>
          <w:sz w:val="27"/>
        </w:rPr>
        <w:t xml:space="preserve">СОСТАВ</w:t>
      </w:r>
      <w:r/>
    </w:p>
    <w:p>
      <w:pPr>
        <w:contextualSpacing w:val="0"/>
        <w:ind w:left="0" w:right="0" w:firstLine="0"/>
        <w:jc w:val="center"/>
        <w:spacing w:before="0" w:after="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ahoma" w:hAnsi="Tahoma" w:eastAsia="Tahoma" w:cs="Tahoma"/>
          <w:b/>
          <w:color w:val="000000"/>
          <w:sz w:val="27"/>
        </w:rPr>
        <w:t xml:space="preserve">Комиссии по соблюдению требований к служебному  поведению</w:t>
      </w:r>
      <w:r/>
    </w:p>
    <w:p>
      <w:pPr>
        <w:contextualSpacing w:val="0"/>
        <w:ind w:left="0" w:right="0" w:firstLine="0"/>
        <w:jc w:val="center"/>
        <w:spacing w:before="0" w:after="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ahoma" w:hAnsi="Tahoma" w:eastAsia="Tahoma" w:cs="Tahoma"/>
          <w:b/>
          <w:color w:val="000000"/>
          <w:sz w:val="27"/>
        </w:rPr>
        <w:t xml:space="preserve">муниципальных 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/>
      <w:r/>
    </w:p>
    <w:tbl>
      <w:tblPr>
        <w:tblStyle w:val="66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516"/>
        <w:gridCol w:w="5811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Председатель: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Кононов А.В. – первый заместитель главы муниципального образования «Няндомский муниципальный район»;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Заместитель председателя: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Осипова Т.В. – заведующий правовым отделом администрации муниципального образования «Няндомский муниципальный район»;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Секретарь: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Станкевич И.М. – консультант отдела по вопросам местного самоуправления администрации муниципального образования «Няндомский муниципальный район»;</w:t>
            </w:r>
            <w:r/>
          </w:p>
        </w:tc>
      </w:tr>
      <w:tr>
        <w:trPr/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Члены комиссии: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Синах Н.М. – председатель Собрания депутатов муниципального образования «Няндомский муниципальный район»;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Кононова С.А. – и.о. начальника Управления финансов администрации муниципального образования «Няндомский муниципальный район»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Пономарева Е.С. – начальник отдела № 18 Управления федерального казначейства по Архангельской области и НАО;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Попова Ю.Н. – председатель Общественного совета муниципального</w:t>
            </w: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 </w:t>
            </w: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образования «Няндомский муниципальный район».</w:t>
            </w:r>
            <w:r/>
          </w:p>
        </w:tc>
      </w:tr>
    </w:tbl>
    <w:p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2023-02-28T09:42:01Z</dcterms:modified>
</cp:coreProperties>
</file>