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53081" w14:textId="77777777" w:rsidR="0085118A" w:rsidRDefault="0085118A" w:rsidP="0085118A">
      <w:pPr>
        <w:pStyle w:val="a3"/>
        <w:jc w:val="center"/>
      </w:pPr>
      <w:r>
        <w:rPr>
          <w:rStyle w:val="a4"/>
        </w:rPr>
        <w:t>Контрольно-счетная палата  МО «Няндомский муниципальный район»</w:t>
      </w:r>
    </w:p>
    <w:p w14:paraId="5DF28646" w14:textId="77777777" w:rsidR="0085118A" w:rsidRDefault="0085118A" w:rsidP="0085118A">
      <w:pPr>
        <w:pStyle w:val="a5"/>
        <w:jc w:val="center"/>
      </w:pPr>
      <w:r>
        <w:t> </w:t>
      </w:r>
    </w:p>
    <w:p w14:paraId="3C161B39" w14:textId="77777777" w:rsidR="0085118A" w:rsidRDefault="0085118A" w:rsidP="0085118A">
      <w:pPr>
        <w:pStyle w:val="a5"/>
        <w:jc w:val="center"/>
      </w:pPr>
      <w:r>
        <w:t>164200, г.Няндома, Архангельской обл., ул.60 лет Октября, д.13, тел.(факс) (81838) 6-25-95</w:t>
      </w:r>
    </w:p>
    <w:p w14:paraId="371F33D9" w14:textId="77777777" w:rsidR="0085118A" w:rsidRDefault="0085118A" w:rsidP="0085118A">
      <w:pPr>
        <w:pStyle w:val="a5"/>
        <w:jc w:val="center"/>
      </w:pPr>
      <w:r>
        <w:t>kso.nyand@yandex.ru</w:t>
      </w:r>
    </w:p>
    <w:p w14:paraId="4314D304" w14:textId="77777777" w:rsidR="0085118A" w:rsidRDefault="0085118A" w:rsidP="0085118A">
      <w:pPr>
        <w:pStyle w:val="a5"/>
        <w:jc w:val="center"/>
      </w:pPr>
      <w:r>
        <w:rPr>
          <w:rStyle w:val="a4"/>
        </w:rPr>
        <w:t> </w:t>
      </w:r>
    </w:p>
    <w:p w14:paraId="10F0095D" w14:textId="77777777" w:rsidR="0085118A" w:rsidRDefault="0085118A" w:rsidP="0085118A">
      <w:pPr>
        <w:pStyle w:val="a5"/>
        <w:jc w:val="center"/>
      </w:pPr>
      <w:r>
        <w:t>ЗАКЛЮЧЕНИЕ</w:t>
      </w:r>
    </w:p>
    <w:p w14:paraId="63A3DE25" w14:textId="77777777" w:rsidR="0085118A" w:rsidRDefault="0085118A" w:rsidP="0085118A">
      <w:pPr>
        <w:pStyle w:val="a5"/>
        <w:jc w:val="center"/>
      </w:pPr>
      <w:r>
        <w:t>на проект решения муниципального Совета МО «Няндомское»</w:t>
      </w:r>
    </w:p>
    <w:p w14:paraId="208E1579" w14:textId="77777777" w:rsidR="0085118A" w:rsidRDefault="0085118A" w:rsidP="0085118A">
      <w:pPr>
        <w:pStyle w:val="a5"/>
        <w:jc w:val="center"/>
      </w:pPr>
      <w:r>
        <w:t>«О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w:t>
      </w:r>
    </w:p>
    <w:p w14:paraId="05DA893E" w14:textId="77777777" w:rsidR="0085118A" w:rsidRDefault="0085118A" w:rsidP="0085118A">
      <w:pPr>
        <w:pStyle w:val="a5"/>
      </w:pPr>
      <w:r>
        <w:t> </w:t>
      </w:r>
    </w:p>
    <w:p w14:paraId="2BCFD189" w14:textId="77777777" w:rsidR="0085118A" w:rsidRDefault="0085118A" w:rsidP="0085118A">
      <w:pPr>
        <w:pStyle w:val="a5"/>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5EA64F95" w14:textId="77777777" w:rsidR="0085118A" w:rsidRDefault="0085118A" w:rsidP="0085118A">
      <w:pPr>
        <w:pStyle w:val="a5"/>
      </w:pPr>
      <w:r>
        <w:t>При подготовке Заключения на проект решения Контрольно-счетная палата анализировала данный проект с точки зрения:</w:t>
      </w:r>
    </w:p>
    <w:p w14:paraId="2D47E6AA" w14:textId="77777777" w:rsidR="0085118A" w:rsidRDefault="0085118A" w:rsidP="0085118A">
      <w:pPr>
        <w:pStyle w:val="a5"/>
      </w:pPr>
      <w:r>
        <w:t>- соответствия действующему бюджетному законодательству;</w:t>
      </w:r>
    </w:p>
    <w:p w14:paraId="3A68D1F0" w14:textId="77777777" w:rsidR="0085118A" w:rsidRDefault="0085118A" w:rsidP="0085118A">
      <w:pPr>
        <w:pStyle w:val="a5"/>
      </w:pPr>
      <w:r>
        <w:t>- реалистичности и наличия должного обоснования вносимых изменений;</w:t>
      </w:r>
    </w:p>
    <w:p w14:paraId="624AB748" w14:textId="77777777" w:rsidR="0085118A" w:rsidRDefault="0085118A" w:rsidP="0085118A">
      <w:pPr>
        <w:pStyle w:val="a5"/>
      </w:pPr>
      <w:r>
        <w:t>- целесообразности внесения изменений.</w:t>
      </w:r>
    </w:p>
    <w:p w14:paraId="67662FDA" w14:textId="77777777" w:rsidR="0085118A" w:rsidRDefault="0085118A" w:rsidP="0085118A">
      <w:pPr>
        <w:pStyle w:val="a5"/>
      </w:pPr>
      <w:r>
        <w:t>Проект решения «О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 представлен муниципальным Советом МО «Няндомское» в Контрольно-счетную палату МО «Няндомский муниципальный район» 23.04.2020.</w:t>
      </w:r>
    </w:p>
    <w:p w14:paraId="5646B136" w14:textId="77777777" w:rsidR="0085118A" w:rsidRDefault="0085118A" w:rsidP="0085118A">
      <w:pPr>
        <w:pStyle w:val="a5"/>
      </w:pPr>
      <w:r>
        <w:t>В предлагаемом проекте решения изменяются доходная и расходная часть бюджета МО «Няндомское».</w:t>
      </w:r>
    </w:p>
    <w:p w14:paraId="7109377C" w14:textId="77777777" w:rsidR="0085118A" w:rsidRDefault="0085118A" w:rsidP="0085118A">
      <w:pPr>
        <w:pStyle w:val="a5"/>
      </w:pPr>
      <w:r>
        <w:t>1. Согласно представленному проекту решения в 2020 году доходы предлагается установить в сумме 184015,8 тыс.руб., что по сравнению с объёмом доходов бюджета, принятым решением муниципального Совета от 25.12.2019 №152 «О бюджете МО «Няндомское» на 2020 год и плановый период 2021 и 2022 годов» (124374,1 тыс.руб.), больше на 59641,7 тыс.руб., по сравнению с объемом доходов в редакции решения от 26.02.2020 №158 (139867,4 тыс.руб.) больше на 44148,4 тыс.руб.</w:t>
      </w:r>
    </w:p>
    <w:p w14:paraId="09A28C35" w14:textId="77777777" w:rsidR="0085118A" w:rsidRDefault="0085118A" w:rsidP="0085118A">
      <w:pPr>
        <w:pStyle w:val="a5"/>
      </w:pPr>
      <w:r>
        <w:t xml:space="preserve">1.1. На основании уведомлений из бюджета МО «Няндомский муниципальный район» предлагается увеличить сумму доходов в 2020 году на 44148,4 тыс.руб. Управлению </w:t>
      </w:r>
      <w:r>
        <w:lastRenderedPageBreak/>
        <w:t>строительства архитектуры и ЖКХ  администрации МО «Няндомский муниципальный район», в том числе:</w:t>
      </w:r>
    </w:p>
    <w:p w14:paraId="3BE97FFB" w14:textId="77777777" w:rsidR="0085118A" w:rsidRDefault="0085118A" w:rsidP="0085118A">
      <w:pPr>
        <w:pStyle w:val="a5"/>
      </w:pPr>
      <w:r>
        <w:t>- на поддержку программ формирования современной городской среды в сумме 300,0 тыс.руб.;</w:t>
      </w:r>
    </w:p>
    <w:p w14:paraId="07DF98E7" w14:textId="77777777" w:rsidR="0085118A" w:rsidRDefault="0085118A" w:rsidP="0085118A">
      <w:pPr>
        <w:pStyle w:val="a5"/>
      </w:pPr>
      <w:r>
        <w:t>- на мероприятия в сфере обращения с отходами и содержание мест площадок накопления ТКО в сумме 7450,5 тыс.руб.;</w:t>
      </w:r>
    </w:p>
    <w:p w14:paraId="27F98BCB" w14:textId="77777777" w:rsidR="0085118A" w:rsidRDefault="0085118A" w:rsidP="0085118A">
      <w:pPr>
        <w:pStyle w:val="a5"/>
      </w:pPr>
      <w:r>
        <w:t>-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247,9 тыс.руб.;</w:t>
      </w:r>
    </w:p>
    <w:p w14:paraId="2B74B53A" w14:textId="77777777" w:rsidR="0085118A" w:rsidRDefault="0085118A" w:rsidP="0085118A">
      <w:pPr>
        <w:pStyle w:val="a5"/>
      </w:pPr>
      <w:r>
        <w:t>- на разработку проектно-сметной документации для строительства и реконструкции объектов питьевого водоснабжения в сумме 1250,0 тыс.руб.;</w:t>
      </w:r>
    </w:p>
    <w:p w14:paraId="37593AAD" w14:textId="77777777" w:rsidR="0085118A" w:rsidRDefault="0085118A" w:rsidP="0085118A">
      <w:pPr>
        <w:pStyle w:val="a5"/>
      </w:pPr>
      <w:r>
        <w:t>- на мероприятия по модернизации нерегулируемых пешеходных переходов, светофорных объектов и установке пешеходных ограждений на автомобильных дорогах общего пользования местного значения в сумме 4290,0 тыс.руб.;</w:t>
      </w:r>
    </w:p>
    <w:p w14:paraId="752CD90F" w14:textId="77777777" w:rsidR="0085118A" w:rsidRDefault="0085118A" w:rsidP="0085118A">
      <w:pPr>
        <w:pStyle w:val="a5"/>
      </w:pPr>
      <w:r>
        <w:t>- на ремонт автомобильных дорог общего пользования местного значения в муниципальных районах и городских округах Архангельской области в сумме 30610,0 тыс.руб.</w:t>
      </w:r>
    </w:p>
    <w:p w14:paraId="549008F6" w14:textId="77777777" w:rsidR="0085118A" w:rsidRDefault="0085118A" w:rsidP="0085118A">
      <w:pPr>
        <w:pStyle w:val="a5"/>
      </w:pPr>
      <w:r>
        <w:t>2. В проекте решения в целом расходы предлагается установить в сумме 206855,0 тыс.руб., что по сравнению с объёмом расходов бюджета, принятым решением муниципального Совета от 25.12.2019 №152 «О бюджете МО «Няндомское» на 2020 год и плановый период 2021 и 2022 годов» (136136,3 тыс.руб.), больше на 70718,7 тыс.руб., по сравнению с объемом расходов в редакции решения от 19.06.2019 №138 (162637,3 тыс.руб.) больше на 44217,7 тыс.руб</w:t>
      </w:r>
    </w:p>
    <w:p w14:paraId="34B4B097" w14:textId="77777777" w:rsidR="0085118A" w:rsidRDefault="0085118A" w:rsidP="0085118A">
      <w:pPr>
        <w:pStyle w:val="a5"/>
      </w:pPr>
      <w:r>
        <w:t>2.1. На основании уведомлений из бюджета МО «Няндомский муниципальный район» предлагается увеличить сумму расходов в 2020 году на 44148,4 тыс.руб. Управлению строительства архитектуры и ЖКХ  администрации МО «Няндомский муниципальный район», в том числе:</w:t>
      </w:r>
    </w:p>
    <w:p w14:paraId="12E767ED" w14:textId="77777777" w:rsidR="0085118A" w:rsidRDefault="0085118A" w:rsidP="0085118A">
      <w:pPr>
        <w:pStyle w:val="a5"/>
      </w:pPr>
      <w:r>
        <w:t>- на поддержку программ формирования современной городской среды в сумме 300,0 тыс.руб.;</w:t>
      </w:r>
    </w:p>
    <w:p w14:paraId="528AA51F" w14:textId="77777777" w:rsidR="0085118A" w:rsidRDefault="0085118A" w:rsidP="0085118A">
      <w:pPr>
        <w:pStyle w:val="a5"/>
      </w:pPr>
      <w:r>
        <w:t>- на мероприятия в сфере обращения с отходами и содержание мест площадок накопления ТКО в сумме 7450,5 тыс.руб.;</w:t>
      </w:r>
    </w:p>
    <w:p w14:paraId="2BED6EAE" w14:textId="77777777" w:rsidR="0085118A" w:rsidRDefault="0085118A" w:rsidP="0085118A">
      <w:pPr>
        <w:pStyle w:val="a5"/>
      </w:pPr>
      <w:r>
        <w:t>-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247,9 тыс.руб.;</w:t>
      </w:r>
    </w:p>
    <w:p w14:paraId="4EBBC993" w14:textId="77777777" w:rsidR="0085118A" w:rsidRDefault="0085118A" w:rsidP="0085118A">
      <w:pPr>
        <w:pStyle w:val="a5"/>
      </w:pPr>
      <w:r>
        <w:t>- на разработку проектно-сметной документации для строительства и реконструкции объектов питьевого водоснабжения в сумме 1250,0 тыс.руб.;</w:t>
      </w:r>
    </w:p>
    <w:p w14:paraId="1530E75E" w14:textId="77777777" w:rsidR="0085118A" w:rsidRDefault="0085118A" w:rsidP="0085118A">
      <w:pPr>
        <w:pStyle w:val="a5"/>
      </w:pPr>
      <w:r>
        <w:lastRenderedPageBreak/>
        <w:t>- на мероприятия по модернизации нерегулируемых пешеходных переходов, светофорных объектов и установке пешеходных ограждений на автомобильных дорогах общего пользования местного значения в сумме 4290,0 тыс.руб.;</w:t>
      </w:r>
    </w:p>
    <w:p w14:paraId="1028C842" w14:textId="77777777" w:rsidR="0085118A" w:rsidRDefault="0085118A" w:rsidP="0085118A">
      <w:pPr>
        <w:pStyle w:val="a5"/>
      </w:pPr>
      <w:r>
        <w:t>- на ремонт автомобильных дорог общего пользования местного значения в муниципальных районах и городских округах Архангельской области в сумме 30610,0 тыс.руб.</w:t>
      </w:r>
    </w:p>
    <w:p w14:paraId="07974DEB" w14:textId="77777777" w:rsidR="0085118A" w:rsidRDefault="0085118A" w:rsidP="0085118A">
      <w:pPr>
        <w:pStyle w:val="a5"/>
      </w:pPr>
      <w:r>
        <w:t>2.2. В целях обеспечения необходимого уровня софинансирования мероприятий по обеспечению жильем молодых семей предлагается за счет остатков средств, сложившихся на счете бюджета на начало текущего финансового года, увеличить бюджетные ассигнования Управлению финансов администрации МО «Няндомский муниципальный район» на 2020 год в сумме 69,3 тыс.руб. для перечисления в бюджет района.</w:t>
      </w:r>
    </w:p>
    <w:p w14:paraId="5294DDDA" w14:textId="77777777" w:rsidR="0085118A" w:rsidRDefault="0085118A" w:rsidP="0085118A">
      <w:pPr>
        <w:pStyle w:val="a5"/>
      </w:pPr>
      <w: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340FD7DA" w14:textId="77777777" w:rsidR="0085118A" w:rsidRDefault="0085118A" w:rsidP="0085118A">
      <w:pPr>
        <w:pStyle w:val="a5"/>
      </w:pPr>
      <w:r>
        <w:t>3.1. На основании ходатайства Управления строительства, архитектуры и ЖКХ администрации МО «Няндомский муниципальный район» с целью соблюдения предельного уровня софинансирования из бюджета муниципального образования по соглашению о предоставлении субсидии из областного бюджета предлагается перенести бюджетные ассигнования:</w:t>
      </w:r>
    </w:p>
    <w:p w14:paraId="5ED89000" w14:textId="77777777" w:rsidR="0085118A" w:rsidRDefault="0085118A" w:rsidP="0085118A">
      <w:pPr>
        <w:pStyle w:val="a5"/>
      </w:pPr>
      <w:r>
        <w:t>- в размере 155,6 тыс.руб., в рамках расходов на реализацию мероприятий в сфере обращения с отходами производства и потребления, в том числе с твердыми коммунальными отходами (создание мест (площадок) накопления (в том числе раздельного накопления) твердых коммунальных отходов), сократив расходы по разработке проектов планировки территорий на эту сумму;</w:t>
      </w:r>
    </w:p>
    <w:p w14:paraId="3519269E" w14:textId="77777777" w:rsidR="0085118A" w:rsidRDefault="0085118A" w:rsidP="0085118A">
      <w:pPr>
        <w:pStyle w:val="a5"/>
      </w:pPr>
      <w:r>
        <w:t>- в размере 530,4 тыс.руб., в рамках расходов на модернизацию нерегулируемых пешеходных переходов, светофорных объектов и установку пешеходных ограждений на автомобильных дорогах общего пользования местного значения, сократив расходы по модернизации системы водоснабжения в городе Няндома.</w:t>
      </w:r>
    </w:p>
    <w:p w14:paraId="20EB5457" w14:textId="77777777" w:rsidR="0085118A" w:rsidRDefault="0085118A" w:rsidP="0085118A">
      <w:pPr>
        <w:pStyle w:val="a5"/>
      </w:pPr>
      <w:r>
        <w:t>3.2. На основании ходатайства Управления строительства, архитектуры и ЖКХ администрации МО «Няндомский муниципальный район» предлагается увеличить расходы в сумме 1719,6 тыс.руб. на содержание автомобильных дорог общего пользования местного значения в связи с увеличением объема работ в связи с необходимостью комплексного подхода по модернизации пешеходных переходов в части ремонта асфальтобетонного покрытия проезжей части и устройства тротуаров, сократив расходы по модернизации системы водоснабжения в городе Няндома.</w:t>
      </w:r>
    </w:p>
    <w:p w14:paraId="7F0F5861" w14:textId="77777777" w:rsidR="0085118A" w:rsidRDefault="0085118A" w:rsidP="0085118A">
      <w:pPr>
        <w:pStyle w:val="a5"/>
      </w:pPr>
      <w:r>
        <w:t>3.3. На основании ходатайства администрации МО «Няндомский муниципальный район» предлагается перенос ассигнований в сумме 325,0 тыс.руб. на мероприятия по реализации функций, связанных с общегосударственным управлением в целях своевременного исполнения судебных решений и требований исполнительного производства, предъявляемых к администрации МО «Няндомский муниципальный район», сократив расходы на обслуживание муниципального долга.</w:t>
      </w:r>
    </w:p>
    <w:p w14:paraId="0ABE8C16" w14:textId="77777777" w:rsidR="0085118A" w:rsidRDefault="0085118A" w:rsidP="0085118A">
      <w:pPr>
        <w:pStyle w:val="a5"/>
      </w:pPr>
      <w:r>
        <w:t xml:space="preserve">3.4. На основании ходатайства Управления строительства, архитектуры и ЖКХ администрации МО «Няндомский муниципальный район» с целью соблюдения предельного уровня софинансирования из бюджета муниципального образования по </w:t>
      </w:r>
      <w:r>
        <w:lastRenderedPageBreak/>
        <w:t>соглашению о предоставлении субсидии из областного бюджета и приведение кодов бюджетной классификации расходов в соответствие с бюджетной классификацией РФ предлагается перенос расходов сумме 5750,0 тыс.руб. в 2020 году, 4000,0 тыс. руб. в 2021 году в рамках реализации мероприятий по  разработке проектно-сметной документации для строительства и реконструкции (модернизации) объектов питьевого водоснабжения (разработка проектной  документации объекта «Строительство, реконструкция, техническое перевооружение системы водоснабжения города Няндома»).</w:t>
      </w:r>
    </w:p>
    <w:p w14:paraId="4B10CB6F" w14:textId="77777777" w:rsidR="0085118A" w:rsidRDefault="0085118A" w:rsidP="0085118A">
      <w:pPr>
        <w:pStyle w:val="a5"/>
      </w:pPr>
      <w:r>
        <w:t>3.5. В связи с отсутствием конкурса в 2020 году по распределению субсидии областного бюджета на поддержку отрасли культуры (комплектование книжных фондов) предлагается перераспределить ассигнования в размере 135,9 тыс.руб. Управления финансов администрации МО «Няндомский муниципальный район» с мероприятий по софинансированию вышеуказанной субсидии на обеспечение полномочий в сфере библиотечного обслуживания на ремонтные работы здания МБУК «НРЦБ».</w:t>
      </w:r>
    </w:p>
    <w:p w14:paraId="5E5937F1" w14:textId="77777777" w:rsidR="0085118A" w:rsidRDefault="0085118A" w:rsidP="0085118A">
      <w:pPr>
        <w:pStyle w:val="a5"/>
      </w:pPr>
      <w:r>
        <w:t>3.6. В соответствии с ходатайством Управления социальной политики предлагается перераспределить ассигнования в плановом периоде 2021 и 2022 годов в размере 250,0 тыс.руб. Управления финансов администрации МО «Няндомский муниципальный район» с обеспечения выполнения полномочий в сфере организации досуга на обеспечения выполнения полномочий в сфере организации библиотечного обслуживания с целях увеличения расходов на текущий ремонт МБУК «НРЦРБ» для участия в конкурсном отборе на создание модельных муниципальных библиотек.</w:t>
      </w:r>
    </w:p>
    <w:p w14:paraId="1FC3F17E" w14:textId="77777777" w:rsidR="0085118A" w:rsidRDefault="0085118A" w:rsidP="0085118A">
      <w:pPr>
        <w:pStyle w:val="a5"/>
      </w:pPr>
      <w:r>
        <w:t>3.7. На основании ходатайств Управления строительства, архитектуры и ЖКХ администрации МО «Няндомский муниципальный район» предлагается увеличить расходы в сумме 926,0 тыс.руб. за счет сокращения расходов по модернизации системы водоснабжения в городе Няндома, в том числе:</w:t>
      </w:r>
    </w:p>
    <w:p w14:paraId="3B14398D" w14:textId="77777777" w:rsidR="0085118A" w:rsidRDefault="0085118A" w:rsidP="0085118A">
      <w:pPr>
        <w:pStyle w:val="a5"/>
      </w:pPr>
      <w:r>
        <w:t> - на 107,0 тыс.руб. проведение ремонтных работ в квартирах, расположенных по адресам: улица 60 лет Октября, дом №28, квартира №63, улица Ленина, дом №50, квартира №35 для приведения их в состояние, пригодное для проживания и дальнейшего предоставления их гражданам по решению Няндомского района суда;</w:t>
      </w:r>
    </w:p>
    <w:p w14:paraId="11F0BAB4" w14:textId="77777777" w:rsidR="0085118A" w:rsidRDefault="0085118A" w:rsidP="0085118A">
      <w:pPr>
        <w:pStyle w:val="a5"/>
      </w:pPr>
      <w:r>
        <w:t>- на 270,0 тыс.руб.  устройство газона вдоль улицы 60 лет Октября;</w:t>
      </w:r>
    </w:p>
    <w:p w14:paraId="5B37551E" w14:textId="77777777" w:rsidR="0085118A" w:rsidRDefault="0085118A" w:rsidP="0085118A">
      <w:pPr>
        <w:pStyle w:val="a5"/>
      </w:pPr>
      <w:r>
        <w:t>- на 200,0 тыс.руб. укладка труб для устройства ливневой канализации в городе Няндома в рамках МП «Благоустройство территории Няндомского района»;</w:t>
      </w:r>
    </w:p>
    <w:p w14:paraId="74C955E8" w14:textId="77777777" w:rsidR="0085118A" w:rsidRDefault="0085118A" w:rsidP="0085118A">
      <w:pPr>
        <w:pStyle w:val="a5"/>
      </w:pPr>
      <w:r>
        <w:t>- на 230,0 тыс.руб. проведение работ по устройству водоснабжения в городе Няндома;</w:t>
      </w:r>
    </w:p>
    <w:p w14:paraId="6AF1A8B4" w14:textId="77777777" w:rsidR="0085118A" w:rsidRDefault="0085118A" w:rsidP="0085118A">
      <w:pPr>
        <w:pStyle w:val="a5"/>
      </w:pPr>
      <w:r>
        <w:t>- на 119,0 тыс.руб. приобретение и установку консолей и баннеров с символикой «9 мая».</w:t>
      </w:r>
    </w:p>
    <w:p w14:paraId="53E1F24F" w14:textId="77777777" w:rsidR="0085118A" w:rsidRDefault="0085118A" w:rsidP="0085118A">
      <w:pPr>
        <w:pStyle w:val="a5"/>
      </w:pPr>
      <w:r>
        <w:t>3.8. На основании ходатайств администрации МО «Няндомский муниципальный район» и Управления строительства, архитектуры и ЖКХ администрации МО «Няндомский муниципальный район» в целях обеспечения мероприятий муниципальной программы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2014-2022 годы» подпрограммы «Обеспечение пожарной безопасности» (материальной стимулирование деятельности добровольных пожарных, содержание помещений ДПО и пожарного имущества) предлагается перенос ассигнований, в сумме 120,0 тыс.руб. с Управления строительства и ЖКХ на администрацию района.</w:t>
      </w:r>
    </w:p>
    <w:p w14:paraId="1E19905A" w14:textId="77777777" w:rsidR="0085118A" w:rsidRDefault="0085118A" w:rsidP="0085118A">
      <w:pPr>
        <w:pStyle w:val="a5"/>
      </w:pPr>
      <w:r>
        <w:lastRenderedPageBreak/>
        <w:t>3.9. В соответствии с ходатайством Управления социальной политики предлагается увеличить ассигнования на мероприятия в сфере культуры и искусства на приобретение и установку технического оборудования звукового оповещения в сумме 307,3 тыс.руб., сократив расходы по модернизации системы водоснабжения в городе Няндома.</w:t>
      </w:r>
    </w:p>
    <w:p w14:paraId="55C38364" w14:textId="77777777" w:rsidR="0085118A" w:rsidRDefault="0085118A" w:rsidP="0085118A">
      <w:pPr>
        <w:pStyle w:val="a5"/>
      </w:pPr>
      <w:r>
        <w:t xml:space="preserve">4. В  соответствии с </w:t>
      </w:r>
      <w:hyperlink r:id="rId4" w:history="1">
        <w:r>
          <w:rPr>
            <w:rStyle w:val="a6"/>
          </w:rPr>
          <w:t>пунктом 8 статьи 217</w:t>
        </w:r>
      </w:hyperlink>
      <w:r>
        <w:t xml:space="preserve"> Бюджетного кодекса Российской Федерации и пунктом 5 статьи 10 Положения о бюджетном процессе в муниципальном образовании «Няндомское», утвержденного муниципальным Советом муниципального образования «Няндомское» № 83 от 24 сентября 2014 года, на основании пункта 20 решения муниципального Совета муниципального образования «Няндомское» от 25 декабря 2019 года № 152  «О бюджете муниципального образования «Няндомское» на 2020 год и на плановый период 2021 и 2022 годов» в показатели сводной бюджетной росписи городского бюджета в соответствии с решениями руководителя управления финансов администрации муниципального образования «Няндомский муниципальный район» на основании ходатайств главных распорядителей средств городского бюджета в сводную бюджетную роспись бюджета МО «Няндомское» внесены следующие изменения:</w:t>
      </w:r>
    </w:p>
    <w:p w14:paraId="48948418" w14:textId="77777777" w:rsidR="0085118A" w:rsidRDefault="0085118A" w:rsidP="0085118A">
      <w:pPr>
        <w:pStyle w:val="a5"/>
      </w:pPr>
      <w:r>
        <w:t>4.1. 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управления строительства, архитектуры и ЖКХ администрации МО «Няндомский муниципальный район» на управление финансов администрации МО «Няндомский муниципальный район»:</w:t>
      </w:r>
    </w:p>
    <w:p w14:paraId="049C74B9" w14:textId="77777777" w:rsidR="0085118A" w:rsidRDefault="0085118A" w:rsidP="0085118A">
      <w:pPr>
        <w:pStyle w:val="a5"/>
      </w:pPr>
      <w:r>
        <w:t>- в рамках реализации мероприятий на содержание мест (площадок) накопления твердых коммунальных отходов в сумме 602,4 тыс.руб.;</w:t>
      </w:r>
    </w:p>
    <w:p w14:paraId="0136952F" w14:textId="77777777" w:rsidR="0085118A" w:rsidRDefault="0085118A" w:rsidP="0085118A">
      <w:pPr>
        <w:pStyle w:val="a5"/>
      </w:pPr>
      <w:r>
        <w:t>- в рамках реализации муниципальных программ формирования современной городской среды 300,0 руб.;</w:t>
      </w:r>
    </w:p>
    <w:p w14:paraId="2605D37D" w14:textId="77777777" w:rsidR="0085118A" w:rsidRDefault="0085118A" w:rsidP="0085118A">
      <w:pPr>
        <w:pStyle w:val="a5"/>
      </w:pPr>
      <w:r>
        <w:t>-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 247,9 тыс. руб.</w:t>
      </w:r>
    </w:p>
    <w:p w14:paraId="488F2AB8" w14:textId="77777777" w:rsidR="0085118A" w:rsidRDefault="0085118A" w:rsidP="0085118A">
      <w:pPr>
        <w:pStyle w:val="a5"/>
      </w:pPr>
      <w:r>
        <w:t>4.2. С целью обеспечения предельного уровня софинансирования расходных обязательств, на которые предоставляется субсидии из областного бюджета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перераспределены бюджетные ассигнования Управления строительства, архитектуры и ЖКХ администрации МО «Няндомский муниципальный район в  2021 году в сумме 255,2 тыс.руб., в 2022 году в сумме 265,4 тыс.руб.</w:t>
      </w:r>
    </w:p>
    <w:p w14:paraId="37669EB0" w14:textId="77777777" w:rsidR="0085118A" w:rsidRDefault="0085118A" w:rsidP="0085118A">
      <w:pPr>
        <w:pStyle w:val="a5"/>
      </w:pPr>
      <w:r>
        <w:t>4.3. С целью обеспечения предельного уровня софинансирования расходных обязательств, на которые предоставляется субсидии из областного бюджета на реализацию приоритетных проектов в сфере туризма перераспределены ассигнования Управления финансов администрации МО «Няндомский муниципальный район» по обеспечению полномочий в сфере культуры (уточнение бюджетной классификации по средствам, запланированным в бюджете на данные  цели) в сумме 146,1 тыс.руб.</w:t>
      </w:r>
    </w:p>
    <w:p w14:paraId="76E28CD1" w14:textId="77777777" w:rsidR="0085118A" w:rsidRDefault="0085118A" w:rsidP="0085118A">
      <w:pPr>
        <w:pStyle w:val="a5"/>
      </w:pPr>
      <w:r>
        <w:t xml:space="preserve">4.4. С целью обеспечения предельного уровня софинансирования расходных обязательств, на которые предоставляется субсидии из областного бюджета на ремонт муниципальных </w:t>
      </w:r>
      <w:r>
        <w:lastRenderedPageBreak/>
        <w:t>учреждений культуры перераспределены ассигнования Управления финансов администрации МО «Няндомский муниципальный район» по обеспечению полномочий в сфере культуры (уточнена целевая статья аналогичных направлений расходов) в сумме 320,0 тыс.руб.</w:t>
      </w:r>
    </w:p>
    <w:p w14:paraId="6C4127AF" w14:textId="77777777" w:rsidR="0085118A" w:rsidRDefault="0085118A" w:rsidP="0085118A">
      <w:pPr>
        <w:pStyle w:val="a5"/>
      </w:pPr>
      <w:r>
        <w:t>4.5. С целью приведения в соответствие с требованиями законодательства кодов бюджетной классификации перераспределены бюджетные ассигнования в размере 7,0 тыс.руб. предусмотренные Управлению социальной политики администрации МО «Няндомский муниципальный район» на проезд творческих коллективов с подраздела с 0801 на 0804.</w:t>
      </w:r>
    </w:p>
    <w:p w14:paraId="1A9C44DC" w14:textId="77777777" w:rsidR="0085118A" w:rsidRDefault="0085118A" w:rsidP="0085118A">
      <w:pPr>
        <w:pStyle w:val="a5"/>
      </w:pPr>
      <w:r>
        <w:t>4.6. Уточнена бюджетная классификация по средствам, запланированным в бюджете, предусмотренным Комитету по управлению муниципальным имуществом и земельными ресурсами администрации МО «Няндомский муниципальный район» на решение вопросов, связанных с инвентаризацией и содержанием муниципального имущества, в сумме  50,0 тыс.руб.</w:t>
      </w:r>
    </w:p>
    <w:p w14:paraId="780A6F21" w14:textId="77777777" w:rsidR="0085118A" w:rsidRDefault="0085118A" w:rsidP="0085118A">
      <w:pPr>
        <w:pStyle w:val="a5"/>
      </w:pPr>
      <w:r>
        <w:t>5. Изменение размера дефицита бюджета.</w:t>
      </w:r>
    </w:p>
    <w:p w14:paraId="43564291" w14:textId="77777777" w:rsidR="0085118A" w:rsidRDefault="0085118A" w:rsidP="0085118A">
      <w:pPr>
        <w:pStyle w:val="a5"/>
      </w:pPr>
      <w:r>
        <w:t>Согласно проекту дефицит на 2020 год составит 22839,2 тыс.руб. Общая сумма увеличения  дефицита бюджета поселения по проекту составляет 69,3 тыс.руб. за счет сокращения остатков средств на счете.</w:t>
      </w:r>
    </w:p>
    <w:p w14:paraId="5F449EFF" w14:textId="77777777" w:rsidR="0085118A" w:rsidRDefault="0085118A" w:rsidP="0085118A">
      <w:pPr>
        <w:pStyle w:val="a5"/>
      </w:pPr>
      <w:r>
        <w:t>Размер дефицита соответствует требованиям статьи 92.1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6694932C" w14:textId="77777777" w:rsidR="0085118A" w:rsidRDefault="0085118A" w:rsidP="0085118A">
      <w:pPr>
        <w:pStyle w:val="a5"/>
      </w:pPr>
      <w:r>
        <w:t>При подготовке Заключения на проект решения Контрольно-счетной палате представлены ходатайства главных распорядителей бюджетных средств, уведомления о бюджетных ассигнованиях, распоряжения об уточнении бюджетной росписи на 2020 год.</w:t>
      </w:r>
    </w:p>
    <w:p w14:paraId="6CDEE675" w14:textId="77777777" w:rsidR="0085118A" w:rsidRDefault="0085118A" w:rsidP="0085118A">
      <w:pPr>
        <w:pStyle w:val="a5"/>
      </w:pPr>
      <w:r>
        <w:t> </w:t>
      </w:r>
    </w:p>
    <w:p w14:paraId="3E3C10CA" w14:textId="77777777" w:rsidR="0085118A" w:rsidRDefault="0085118A" w:rsidP="0085118A">
      <w:pPr>
        <w:pStyle w:val="a5"/>
      </w:pPr>
      <w:r>
        <w:t>Вывод Контрольно-счетной палаты:</w:t>
      </w:r>
    </w:p>
    <w:p w14:paraId="215CD9A5" w14:textId="77777777" w:rsidR="0085118A" w:rsidRDefault="0085118A" w:rsidP="0085118A">
      <w:pPr>
        <w:pStyle w:val="a5"/>
      </w:pPr>
      <w: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25.12.2019 №152 «О бюджете МО «Няндомское» на 2020 год и плановый период 2021 и 2022 годов».</w:t>
      </w:r>
    </w:p>
    <w:p w14:paraId="021654A1" w14:textId="77777777" w:rsidR="0085118A" w:rsidRDefault="0085118A" w:rsidP="0085118A">
      <w:pPr>
        <w:pStyle w:val="a5"/>
      </w:pPr>
      <w:r>
        <w:t> </w:t>
      </w:r>
    </w:p>
    <w:p w14:paraId="2DB9551E" w14:textId="77777777" w:rsidR="0085118A" w:rsidRDefault="0085118A" w:rsidP="0085118A">
      <w:pPr>
        <w:pStyle w:val="a5"/>
      </w:pPr>
      <w:r>
        <w:t>Главный инспектор Контрольно-счетной палаты</w:t>
      </w:r>
    </w:p>
    <w:p w14:paraId="3A033552" w14:textId="77777777" w:rsidR="0085118A" w:rsidRDefault="0085118A" w:rsidP="0085118A">
      <w:pPr>
        <w:pStyle w:val="a5"/>
      </w:pPr>
      <w:r>
        <w:t>МО «Няндомский муниципальный район»                                                   Н.В. Константинова</w:t>
      </w:r>
    </w:p>
    <w:p w14:paraId="282157F8" w14:textId="77777777" w:rsidR="0085118A" w:rsidRDefault="0085118A" w:rsidP="0085118A">
      <w:pPr>
        <w:pStyle w:val="a5"/>
      </w:pPr>
      <w:r>
        <w:t>27.04.2020</w:t>
      </w:r>
    </w:p>
    <w:p w14:paraId="4AA74367" w14:textId="77777777" w:rsidR="00DC1CFC" w:rsidRDefault="00DC1CFC">
      <w:bookmarkStart w:id="0" w:name="_GoBack"/>
      <w:bookmarkEnd w:id="0"/>
    </w:p>
    <w:sectPr w:rsidR="00DC1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90"/>
    <w:rsid w:val="0085118A"/>
    <w:rsid w:val="00D13D90"/>
    <w:rsid w:val="00DC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AD39A-D249-4D2B-9A8C-1C6CC63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851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18A"/>
    <w:rPr>
      <w:b/>
      <w:bCs/>
    </w:rPr>
  </w:style>
  <w:style w:type="paragraph" w:styleId="a5">
    <w:name w:val="Normal (Web)"/>
    <w:basedOn w:val="a"/>
    <w:uiPriority w:val="99"/>
    <w:semiHidden/>
    <w:unhideWhenUsed/>
    <w:rsid w:val="00851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5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5669">
      <w:bodyDiv w:val="1"/>
      <w:marLeft w:val="0"/>
      <w:marRight w:val="0"/>
      <w:marTop w:val="0"/>
      <w:marBottom w:val="0"/>
      <w:divBdr>
        <w:top w:val="none" w:sz="0" w:space="0" w:color="auto"/>
        <w:left w:val="none" w:sz="0" w:space="0" w:color="auto"/>
        <w:bottom w:val="none" w:sz="0" w:space="0" w:color="auto"/>
        <w:right w:val="none" w:sz="0" w:space="0" w:color="auto"/>
      </w:divBdr>
      <w:divsChild>
        <w:div w:id="208807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EC6788FE382D221FFBDC3C0E954EE9602CC0D61294631D08583729FE5172EB034475AC5C20GC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13772</Characters>
  <Application>Microsoft Office Word</Application>
  <DocSecurity>0</DocSecurity>
  <Lines>114</Lines>
  <Paragraphs>32</Paragraphs>
  <ScaleCrop>false</ScaleCrop>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2022-04-06T11:23:00Z</dcterms:created>
  <dcterms:modified xsi:type="dcterms:W3CDTF">2022-04-06T11:24:00Z</dcterms:modified>
</cp:coreProperties>
</file>