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C276E7" w:rsidRDefault="004B3B77" w:rsidP="00D759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7592D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 Няндомского района»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3B77" w:rsidRPr="00336FC1" w:rsidRDefault="004B3B77" w:rsidP="00AB60B9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AB60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B6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AB60B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="00D978E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 w:rsidR="00D978ED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978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978E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</w:t>
      </w:r>
      <w:r w:rsidR="00D978ED"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F4772B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7D3DC5">
        <w:rPr>
          <w:rFonts w:ascii="Times New Roman" w:hAnsi="Times New Roman" w:cs="Times New Roman"/>
          <w:color w:val="000000"/>
          <w:sz w:val="28"/>
          <w:szCs w:val="28"/>
        </w:rPr>
        <w:t>от 22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DC5">
        <w:rPr>
          <w:rFonts w:ascii="Times New Roman" w:hAnsi="Times New Roman" w:cs="Times New Roman"/>
          <w:color w:val="000000"/>
          <w:sz w:val="28"/>
          <w:szCs w:val="28"/>
        </w:rPr>
        <w:t>октября 2019 года № 632</w:t>
      </w:r>
      <w:r w:rsidR="00D978ED">
        <w:rPr>
          <w:rFonts w:ascii="Times New Roman" w:hAnsi="Times New Roman" w:cs="Times New Roman"/>
          <w:color w:val="000000"/>
          <w:sz w:val="28"/>
          <w:szCs w:val="28"/>
        </w:rPr>
        <w:t>-па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</w:t>
      </w:r>
      <w:r w:rsidR="00FB24A5">
        <w:rPr>
          <w:rFonts w:ascii="Times New Roman" w:hAnsi="Times New Roman" w:cs="Times New Roman"/>
          <w:color w:val="000000"/>
          <w:sz w:val="28"/>
          <w:szCs w:val="28"/>
        </w:rPr>
        <w:t>ого муниципального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B24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3D15E5" w:rsidRDefault="001D56FE" w:rsidP="00AB60B9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AB60B9">
        <w:rPr>
          <w:rFonts w:ascii="Times New Roman" w:hAnsi="Times New Roman" w:cs="Times New Roman"/>
          <w:sz w:val="28"/>
          <w:szCs w:val="28"/>
        </w:rPr>
        <w:t xml:space="preserve">ые изменения, которые вносятся </w:t>
      </w:r>
      <w:r w:rsidR="003D15E5">
        <w:rPr>
          <w:rFonts w:ascii="Times New Roman" w:hAnsi="Times New Roman" w:cs="Times New Roman"/>
          <w:sz w:val="28"/>
          <w:szCs w:val="28"/>
        </w:rPr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="00D7592D" w:rsidRPr="0089169F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Няндомского района»</w:t>
      </w:r>
      <w:r w:rsidR="00F4772B" w:rsidRPr="008916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841C9">
        <w:rPr>
          <w:rFonts w:ascii="Times New Roman" w:hAnsi="Times New Roman" w:cs="Times New Roman"/>
          <w:sz w:val="28"/>
          <w:szCs w:val="28"/>
        </w:rPr>
        <w:t xml:space="preserve"> </w:t>
      </w:r>
      <w:r w:rsidR="000536A5">
        <w:rPr>
          <w:rFonts w:ascii="Times New Roman" w:hAnsi="Times New Roman" w:cs="Times New Roman"/>
          <w:sz w:val="28"/>
          <w:szCs w:val="28"/>
        </w:rPr>
        <w:t>Няндомского муниципального</w:t>
      </w:r>
      <w:r w:rsidR="009841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36A5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="00FB24A5">
        <w:rPr>
          <w:rFonts w:ascii="Times New Roman" w:hAnsi="Times New Roman" w:cs="Times New Roman"/>
          <w:sz w:val="28"/>
          <w:szCs w:val="28"/>
        </w:rPr>
        <w:t xml:space="preserve">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4709F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536A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4709FC">
        <w:rPr>
          <w:rFonts w:ascii="Times New Roman" w:hAnsi="Times New Roman" w:cs="Times New Roman"/>
          <w:color w:val="000000"/>
          <w:sz w:val="28"/>
          <w:szCs w:val="28"/>
        </w:rPr>
        <w:t>ября 20</w:t>
      </w:r>
      <w:r w:rsidR="000536A5">
        <w:rPr>
          <w:rFonts w:ascii="Times New Roman" w:hAnsi="Times New Roman" w:cs="Times New Roman"/>
          <w:color w:val="000000"/>
          <w:sz w:val="28"/>
          <w:szCs w:val="28"/>
        </w:rPr>
        <w:t>20 года № 446-па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D67" w:rsidRDefault="00340D67" w:rsidP="00AB60B9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2. 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3D15E5" w:rsidRPr="00B86265" w:rsidRDefault="00340D67" w:rsidP="00AB60B9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E97291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3D15E5" w:rsidTr="003D15E5">
        <w:tc>
          <w:tcPr>
            <w:tcW w:w="5637" w:type="dxa"/>
          </w:tcPr>
          <w:p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B60B9" w:rsidRDefault="00AB60B9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B60B9" w:rsidRDefault="00AB60B9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Tr="003D15E5">
        <w:tc>
          <w:tcPr>
            <w:tcW w:w="5637" w:type="dxa"/>
          </w:tcPr>
          <w:p w:rsidR="003D15E5" w:rsidRPr="00113509" w:rsidRDefault="00130533" w:rsidP="003D15E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4709FC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3D15E5" w:rsidRDefault="00130533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О.Н. Похватная</w:t>
            </w:r>
          </w:p>
        </w:tc>
      </w:tr>
    </w:tbl>
    <w:p w:rsidR="005F381A" w:rsidRDefault="005F381A" w:rsidP="00D0012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9FC" w:rsidRDefault="004709FC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B60B9" w:rsidRPr="00AB60B9" w:rsidTr="00AB60B9">
        <w:tc>
          <w:tcPr>
            <w:tcW w:w="4642" w:type="dxa"/>
          </w:tcPr>
          <w:p w:rsidR="00AB60B9" w:rsidRPr="00AB60B9" w:rsidRDefault="00AB60B9" w:rsidP="00AB60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УТВЕРЖДЕНЫ</w:t>
            </w:r>
          </w:p>
        </w:tc>
      </w:tr>
      <w:tr w:rsidR="00AB60B9" w:rsidRPr="00AB60B9" w:rsidTr="00AB60B9">
        <w:tc>
          <w:tcPr>
            <w:tcW w:w="4642" w:type="dxa"/>
          </w:tcPr>
          <w:p w:rsidR="00AB60B9" w:rsidRPr="00AB60B9" w:rsidRDefault="00AB60B9" w:rsidP="00AB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AB60B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AB60B9" w:rsidRPr="00AB60B9" w:rsidTr="00AB60B9">
        <w:tc>
          <w:tcPr>
            <w:tcW w:w="4642" w:type="dxa"/>
          </w:tcPr>
          <w:p w:rsidR="00AB60B9" w:rsidRPr="00AB60B9" w:rsidRDefault="00AB60B9" w:rsidP="00AB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0B9">
              <w:rPr>
                <w:rFonts w:ascii="Times New Roman" w:hAnsi="Times New Roman" w:cs="Times New Roman"/>
                <w:sz w:val="28"/>
                <w:szCs w:val="28"/>
              </w:rPr>
              <w:t>Няндомского муниципального района Архангельской области</w:t>
            </w:r>
          </w:p>
        </w:tc>
      </w:tr>
      <w:tr w:rsidR="00AB60B9" w:rsidRPr="00AB60B9" w:rsidTr="00AB60B9">
        <w:tc>
          <w:tcPr>
            <w:tcW w:w="4642" w:type="dxa"/>
          </w:tcPr>
          <w:p w:rsidR="00AB60B9" w:rsidRPr="00AB60B9" w:rsidRDefault="008D6D9F" w:rsidP="00AB60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«17» августа 2022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269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0B9" w:rsidRDefault="00AB60B9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3D15E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36A5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и земельными ресурсами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60B9" w:rsidRDefault="00AB60B9" w:rsidP="0094558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8E2" w:rsidRDefault="005F2D4C" w:rsidP="00AB60B9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E69F9">
        <w:rPr>
          <w:rFonts w:ascii="Times New Roman" w:hAnsi="Times New Roman" w:cs="Times New Roman"/>
          <w:color w:val="000000"/>
          <w:sz w:val="28"/>
          <w:szCs w:val="28"/>
        </w:rPr>
        <w:t xml:space="preserve">. В паспорте муниципальной программы </w:t>
      </w:r>
      <w:r w:rsidR="00F27D51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268BC">
        <w:rPr>
          <w:rFonts w:ascii="Times New Roman" w:hAnsi="Times New Roman" w:cs="Times New Roman"/>
          <w:sz w:val="28"/>
          <w:szCs w:val="28"/>
        </w:rPr>
        <w:t>у</w:t>
      </w:r>
      <w:r w:rsidR="00F27D51">
        <w:rPr>
          <w:rFonts w:ascii="Times New Roman" w:hAnsi="Times New Roman" w:cs="Times New Roman"/>
          <w:sz w:val="28"/>
          <w:szCs w:val="28"/>
        </w:rPr>
        <w:t xml:space="preserve"> </w:t>
      </w:r>
      <w:r w:rsidR="007E69F9">
        <w:rPr>
          <w:rFonts w:ascii="Times New Roman" w:hAnsi="Times New Roman" w:cs="Times New Roman"/>
          <w:sz w:val="28"/>
          <w:szCs w:val="28"/>
        </w:rPr>
        <w:t xml:space="preserve"> </w:t>
      </w:r>
      <w:r w:rsidR="0094558C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</w:t>
      </w:r>
      <w:r w:rsidR="00F27D51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r w:rsidR="001A0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0B9" w:rsidRPr="005F2D4C" w:rsidRDefault="00AB60B9" w:rsidP="00AB60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1"/>
        <w:gridCol w:w="6031"/>
      </w:tblGrid>
      <w:tr w:rsidR="009B63AA" w:rsidRPr="00AB60B9" w:rsidTr="00AB60B9">
        <w:trPr>
          <w:jc w:val="center"/>
        </w:trPr>
        <w:tc>
          <w:tcPr>
            <w:tcW w:w="3481" w:type="dxa"/>
          </w:tcPr>
          <w:p w:rsidR="009B63AA" w:rsidRPr="00AB60B9" w:rsidRDefault="00B96D45" w:rsidP="007454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63AA" w:rsidRPr="00AB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31" w:type="dxa"/>
          </w:tcPr>
          <w:p w:rsidR="00AF465A" w:rsidRPr="00AB60B9" w:rsidRDefault="00AF465A" w:rsidP="00AF465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 w:rsidR="00524258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96246,3</w:t>
            </w: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F465A" w:rsidRPr="00AB60B9" w:rsidRDefault="00AF465A" w:rsidP="00AF465A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:rsidR="00AF465A" w:rsidRPr="00AB60B9" w:rsidRDefault="00AF465A" w:rsidP="00AF465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24258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23790,3</w:t>
            </w: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536A5" w:rsidRPr="00AB60B9" w:rsidRDefault="000536A5" w:rsidP="00AF465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131B07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4258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28122,7</w:t>
            </w:r>
            <w:r w:rsidR="00131B07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1B07" w:rsidRPr="00AB60B9" w:rsidRDefault="00AF465A" w:rsidP="000536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536A5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F5FAB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8597B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19547,8</w:t>
            </w: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131B07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63AA" w:rsidRPr="00AB60B9" w:rsidRDefault="0038597B" w:rsidP="000536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24785,5</w:t>
            </w:r>
            <w:r w:rsidR="00131B07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AF465A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4558C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AB60B9" w:rsidRDefault="00AB60B9" w:rsidP="00AB60B9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D42BD" w:rsidRDefault="00336FC1" w:rsidP="005F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B60B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разделе 4</w:t>
      </w:r>
      <w:r w:rsidR="009455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0F8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="00F80F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5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2BD">
        <w:rPr>
          <w:rFonts w:ascii="Times New Roman" w:hAnsi="Times New Roman" w:cs="Times New Roman"/>
          <w:color w:val="000000"/>
          <w:sz w:val="28"/>
          <w:szCs w:val="28"/>
        </w:rPr>
        <w:t>таблицу «Ресурсное обеспечение реализации муниципальной программы «</w:t>
      </w:r>
      <w:r w:rsidR="000536A5" w:rsidRPr="000536A5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Няндомского района</w:t>
      </w:r>
      <w:r w:rsidR="007D42BD" w:rsidRPr="000536A5">
        <w:rPr>
          <w:rFonts w:ascii="Times New Roman" w:hAnsi="Times New Roman" w:cs="Times New Roman"/>
          <w:sz w:val="28"/>
          <w:szCs w:val="28"/>
        </w:rPr>
        <w:t>»</w:t>
      </w:r>
      <w:r w:rsidR="007D42B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5F2D4C">
        <w:rPr>
          <w:rFonts w:ascii="Times New Roman" w:hAnsi="Times New Roman" w:cs="Times New Roman"/>
          <w:sz w:val="28"/>
          <w:szCs w:val="28"/>
        </w:rPr>
        <w:t>1</w:t>
      </w:r>
      <w:r w:rsidR="007D42B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42BD" w:rsidRDefault="00D978ED" w:rsidP="00336F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2BD">
        <w:rPr>
          <w:rFonts w:ascii="Times New Roman" w:hAnsi="Times New Roman" w:cs="Times New Roman"/>
          <w:sz w:val="28"/>
          <w:szCs w:val="28"/>
        </w:rPr>
        <w:t>.</w:t>
      </w:r>
      <w:r w:rsidR="00AB60B9">
        <w:rPr>
          <w:rFonts w:ascii="Times New Roman" w:hAnsi="Times New Roman" w:cs="Times New Roman"/>
          <w:sz w:val="28"/>
          <w:szCs w:val="28"/>
        </w:rPr>
        <w:t> </w:t>
      </w:r>
      <w:r w:rsidR="007D42BD">
        <w:rPr>
          <w:rFonts w:ascii="Times New Roman" w:hAnsi="Times New Roman" w:cs="Times New Roman"/>
          <w:sz w:val="28"/>
          <w:szCs w:val="28"/>
        </w:rPr>
        <w:t>В разделе 5</w:t>
      </w:r>
      <w:r w:rsidR="00F80F8E">
        <w:rPr>
          <w:rFonts w:ascii="Times New Roman" w:hAnsi="Times New Roman" w:cs="Times New Roman"/>
          <w:sz w:val="28"/>
          <w:szCs w:val="28"/>
        </w:rPr>
        <w:t xml:space="preserve">. </w:t>
      </w:r>
      <w:r w:rsidR="007D42BD">
        <w:rPr>
          <w:rFonts w:ascii="Times New Roman" w:hAnsi="Times New Roman" w:cs="Times New Roman"/>
          <w:sz w:val="28"/>
          <w:szCs w:val="28"/>
        </w:rPr>
        <w:t xml:space="preserve">«Мероприятия муниципальной программы </w:t>
      </w:r>
      <w:r w:rsidR="007D42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36A5" w:rsidRPr="000536A5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Няндомского района</w:t>
      </w:r>
      <w:r w:rsidR="007D42BD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 w:rsidR="005F2D4C">
        <w:rPr>
          <w:rFonts w:ascii="Times New Roman" w:hAnsi="Times New Roman" w:cs="Times New Roman"/>
          <w:sz w:val="28"/>
          <w:szCs w:val="28"/>
        </w:rPr>
        <w:t>2</w:t>
      </w:r>
      <w:r w:rsidR="007D42BD">
        <w:rPr>
          <w:rFonts w:ascii="Times New Roman" w:hAnsi="Times New Roman" w:cs="Times New Roman"/>
          <w:sz w:val="28"/>
          <w:szCs w:val="28"/>
        </w:rPr>
        <w:t xml:space="preserve"> к </w:t>
      </w:r>
      <w:r w:rsidR="00A268BC">
        <w:rPr>
          <w:rFonts w:ascii="Times New Roman" w:hAnsi="Times New Roman" w:cs="Times New Roman"/>
          <w:sz w:val="28"/>
          <w:szCs w:val="28"/>
        </w:rPr>
        <w:t>данным изменениям</w:t>
      </w:r>
      <w:r w:rsidR="007D42BD">
        <w:rPr>
          <w:rFonts w:ascii="Times New Roman" w:hAnsi="Times New Roman" w:cs="Times New Roman"/>
          <w:sz w:val="28"/>
          <w:szCs w:val="28"/>
        </w:rPr>
        <w:t>.</w:t>
      </w:r>
    </w:p>
    <w:p w:rsidR="00D26A13" w:rsidRPr="0074542C" w:rsidRDefault="00D26A13" w:rsidP="0074542C">
      <w:pPr>
        <w:rPr>
          <w:rFonts w:ascii="Times New Roman" w:hAnsi="Times New Roman" w:cs="Times New Roman"/>
          <w:sz w:val="28"/>
          <w:szCs w:val="28"/>
        </w:rPr>
      </w:pPr>
    </w:p>
    <w:p w:rsidR="001B7930" w:rsidRDefault="001B7930" w:rsidP="00C7038B">
      <w:pPr>
        <w:rPr>
          <w:rFonts w:ascii="Times New Roman" w:hAnsi="Times New Roman" w:cs="Times New Roman"/>
          <w:sz w:val="28"/>
          <w:szCs w:val="28"/>
        </w:rPr>
      </w:pPr>
    </w:p>
    <w:p w:rsidR="001B7930" w:rsidRDefault="001B7930" w:rsidP="00C7038B">
      <w:pPr>
        <w:rPr>
          <w:rFonts w:ascii="Times New Roman" w:hAnsi="Times New Roman" w:cs="Times New Roman"/>
          <w:sz w:val="28"/>
          <w:szCs w:val="28"/>
        </w:rPr>
      </w:pPr>
    </w:p>
    <w:p w:rsidR="001B7930" w:rsidRDefault="001B7930" w:rsidP="00C7038B">
      <w:pPr>
        <w:rPr>
          <w:rFonts w:ascii="Times New Roman" w:hAnsi="Times New Roman" w:cs="Times New Roman"/>
          <w:sz w:val="28"/>
          <w:szCs w:val="28"/>
        </w:rPr>
      </w:pPr>
    </w:p>
    <w:p w:rsidR="001B7930" w:rsidRDefault="001B7930" w:rsidP="00C7038B">
      <w:pPr>
        <w:rPr>
          <w:rFonts w:ascii="Times New Roman" w:hAnsi="Times New Roman" w:cs="Times New Roman"/>
          <w:sz w:val="28"/>
          <w:szCs w:val="28"/>
        </w:rPr>
      </w:pPr>
    </w:p>
    <w:p w:rsidR="001B7930" w:rsidRDefault="001B7930" w:rsidP="00C7038B">
      <w:pPr>
        <w:rPr>
          <w:rFonts w:ascii="Times New Roman" w:hAnsi="Times New Roman" w:cs="Times New Roman"/>
          <w:sz w:val="28"/>
          <w:szCs w:val="28"/>
        </w:rPr>
        <w:sectPr w:rsidR="001B7930" w:rsidSect="00E97291">
          <w:headerReference w:type="default" r:id="rId8"/>
          <w:footerReference w:type="default" r:id="rId9"/>
          <w:headerReference w:type="first" r:id="rId10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4C0DD8" w:rsidRPr="00AB60B9" w:rsidRDefault="004C0DD8" w:rsidP="004C0DD8">
      <w:pPr>
        <w:tabs>
          <w:tab w:val="left" w:pos="10206"/>
        </w:tabs>
        <w:ind w:left="10206" w:right="-598"/>
        <w:jc w:val="center"/>
        <w:rPr>
          <w:rFonts w:ascii="Times New Roman" w:hAnsi="Times New Roman" w:cs="Times New Roman"/>
          <w:sz w:val="28"/>
        </w:rPr>
      </w:pPr>
      <w:r w:rsidRPr="00AB60B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5F2D4C" w:rsidRPr="00AB60B9">
        <w:rPr>
          <w:rFonts w:ascii="Times New Roman" w:hAnsi="Times New Roman" w:cs="Times New Roman"/>
          <w:sz w:val="28"/>
        </w:rPr>
        <w:t>1</w:t>
      </w:r>
    </w:p>
    <w:p w:rsidR="004C0DD8" w:rsidRPr="00AB60B9" w:rsidRDefault="004C0DD8" w:rsidP="004C0DD8">
      <w:pPr>
        <w:ind w:left="10100" w:right="-598"/>
        <w:jc w:val="center"/>
        <w:rPr>
          <w:rFonts w:ascii="Times New Roman" w:hAnsi="Times New Roman" w:cs="Times New Roman"/>
          <w:sz w:val="28"/>
        </w:rPr>
      </w:pPr>
      <w:r w:rsidRPr="00AB60B9">
        <w:rPr>
          <w:rFonts w:ascii="Times New Roman" w:hAnsi="Times New Roman" w:cs="Times New Roman"/>
          <w:sz w:val="28"/>
        </w:rPr>
        <w:t>к утвержденным изменениям</w:t>
      </w:r>
    </w:p>
    <w:p w:rsidR="00EF2180" w:rsidRPr="00AB60B9" w:rsidRDefault="008D6D9F" w:rsidP="00696909">
      <w:pPr>
        <w:ind w:left="10100" w:right="-59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от «17» августа 2022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269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3B6D83" w:rsidRPr="003B6D83" w:rsidRDefault="003B6D83" w:rsidP="003B6D83">
      <w:pPr>
        <w:ind w:firstLine="720"/>
        <w:jc w:val="center"/>
        <w:rPr>
          <w:rFonts w:ascii="Times New Roman" w:eastAsia="Calibri" w:hAnsi="Times New Roman" w:cs="Times New Roman"/>
          <w:b/>
        </w:rPr>
      </w:pPr>
      <w:r w:rsidRPr="003B6D83">
        <w:rPr>
          <w:rFonts w:ascii="Times New Roman" w:eastAsia="Calibri" w:hAnsi="Times New Roman" w:cs="Times New Roman"/>
          <w:b/>
        </w:rPr>
        <w:t>РЕСУРСНОЕ ОБЕСПЕЧЕНИЕ</w:t>
      </w:r>
    </w:p>
    <w:p w:rsidR="003B6D83" w:rsidRPr="004C0DD8" w:rsidRDefault="003B6D83" w:rsidP="003B6D83">
      <w:pPr>
        <w:ind w:firstLine="720"/>
        <w:jc w:val="center"/>
        <w:rPr>
          <w:rFonts w:ascii="Times New Roman" w:eastAsia="Calibri" w:hAnsi="Times New Roman" w:cs="Times New Roman"/>
        </w:rPr>
      </w:pPr>
      <w:r w:rsidRPr="003B6D83">
        <w:rPr>
          <w:rFonts w:ascii="Times New Roman" w:eastAsia="Calibri" w:hAnsi="Times New Roman" w:cs="Times New Roman"/>
          <w:b/>
        </w:rPr>
        <w:t xml:space="preserve"> </w:t>
      </w:r>
      <w:r w:rsidRPr="004C0DD8">
        <w:rPr>
          <w:rFonts w:ascii="Times New Roman" w:eastAsia="Calibri" w:hAnsi="Times New Roman" w:cs="Times New Roman"/>
        </w:rPr>
        <w:t xml:space="preserve">реализации муниципальной  программы </w:t>
      </w:r>
    </w:p>
    <w:p w:rsidR="003B6D83" w:rsidRPr="000536A5" w:rsidRDefault="003B6D83" w:rsidP="003B6D83">
      <w:pPr>
        <w:pStyle w:val="aff4"/>
        <w:jc w:val="center"/>
        <w:rPr>
          <w:rFonts w:ascii="Times New Roman" w:hAnsi="Times New Roman"/>
        </w:rPr>
      </w:pPr>
      <w:r w:rsidRPr="003B6D83">
        <w:rPr>
          <w:rFonts w:ascii="Times New Roman" w:hAnsi="Times New Roman"/>
          <w:lang w:eastAsia="en-US"/>
        </w:rPr>
        <w:t xml:space="preserve"> </w:t>
      </w:r>
      <w:r w:rsidRPr="000536A5">
        <w:rPr>
          <w:rFonts w:ascii="Times New Roman" w:hAnsi="Times New Roman"/>
          <w:lang w:eastAsia="en-US"/>
        </w:rPr>
        <w:t>«</w:t>
      </w:r>
      <w:r w:rsidR="000536A5" w:rsidRPr="000536A5">
        <w:rPr>
          <w:rFonts w:ascii="Times New Roman" w:hAnsi="Times New Roman"/>
        </w:rPr>
        <w:t>Управление муниципальным имуществом и земельными ресурсами Няндомского района</w:t>
      </w:r>
      <w:r w:rsidRPr="000536A5">
        <w:rPr>
          <w:rFonts w:ascii="Times New Roman" w:hAnsi="Times New Roman"/>
          <w:lang w:eastAsia="en-US"/>
        </w:rPr>
        <w:t>»</w:t>
      </w:r>
    </w:p>
    <w:p w:rsidR="003B6D83" w:rsidRPr="003B6D83" w:rsidRDefault="003B6D83" w:rsidP="003B6D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6D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13482" w:type="dxa"/>
        <w:jc w:val="center"/>
        <w:tblLayout w:type="fixed"/>
        <w:tblLook w:val="04A0"/>
      </w:tblPr>
      <w:tblGrid>
        <w:gridCol w:w="2000"/>
        <w:gridCol w:w="2268"/>
        <w:gridCol w:w="2268"/>
        <w:gridCol w:w="1276"/>
        <w:gridCol w:w="1275"/>
        <w:gridCol w:w="1418"/>
        <w:gridCol w:w="1276"/>
        <w:gridCol w:w="1701"/>
      </w:tblGrid>
      <w:tr w:rsidR="00921A1A" w:rsidRPr="00AB60B9" w:rsidTr="00AB60B9">
        <w:trPr>
          <w:trHeight w:val="503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расходов, тыс. рублей</w:t>
            </w:r>
          </w:p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A1A" w:rsidRPr="00AB60B9" w:rsidTr="00AB60B9">
        <w:trPr>
          <w:trHeight w:val="315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ind w:right="-39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21A1A" w:rsidRPr="00AB60B9" w:rsidTr="00AB60B9">
        <w:trPr>
          <w:trHeight w:val="3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1A" w:rsidRPr="00AB60B9" w:rsidRDefault="00921A1A" w:rsidP="002729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15155" w:rsidRPr="00AB60B9" w:rsidTr="00AB60B9">
        <w:trPr>
          <w:trHeight w:val="63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имуществом и земельными ресурсами Няндомского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23790,3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28122,7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597B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9547,8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8597B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24785,5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tabs>
                <w:tab w:val="center" w:pos="4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96246,3</w:t>
            </w:r>
          </w:p>
        </w:tc>
      </w:tr>
      <w:tr w:rsidR="00015155" w:rsidRPr="00AB60B9" w:rsidTr="00AB60B9">
        <w:trPr>
          <w:trHeight w:val="21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155" w:rsidRPr="00AB60B9" w:rsidRDefault="00015155" w:rsidP="0027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155" w:rsidRPr="00AB60B9" w:rsidRDefault="00015155" w:rsidP="0027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155" w:rsidRPr="00AB60B9" w:rsidRDefault="00015155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>3447,0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0E2CA9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13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>4845,9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746827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14436,5</w:t>
            </w:r>
          </w:p>
        </w:tc>
      </w:tr>
      <w:tr w:rsidR="00015155" w:rsidRPr="00AB60B9" w:rsidTr="00AB60B9">
        <w:trPr>
          <w:trHeight w:val="217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155" w:rsidRPr="00AB60B9" w:rsidRDefault="00015155" w:rsidP="0027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155" w:rsidRPr="00AB60B9" w:rsidRDefault="00015155" w:rsidP="0027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155" w:rsidRPr="00AB60B9" w:rsidRDefault="00015155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0E2CA9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13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>2450,8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hAnsi="Times New Roman" w:cs="Times New Roman"/>
                <w:sz w:val="24"/>
                <w:szCs w:val="24"/>
              </w:rPr>
              <w:t>2450,8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746827" w:rsidP="002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8456,7</w:t>
            </w:r>
          </w:p>
        </w:tc>
      </w:tr>
      <w:tr w:rsidR="00015155" w:rsidRPr="00AB60B9" w:rsidTr="00AB60B9">
        <w:trPr>
          <w:trHeight w:val="62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155" w:rsidRPr="00AB60B9" w:rsidRDefault="00015155" w:rsidP="0027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155" w:rsidRPr="00AB60B9" w:rsidRDefault="00015155" w:rsidP="00272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597B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31BA8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14833,9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13833,4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015155" w:rsidP="0027298F">
            <w:pPr>
              <w:tabs>
                <w:tab w:val="left" w:pos="1201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597B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4225,2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5" w:rsidRPr="00AB60B9" w:rsidRDefault="00331BA8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58300,8</w:t>
            </w:r>
          </w:p>
        </w:tc>
      </w:tr>
      <w:tr w:rsidR="00015155" w:rsidRPr="00AB60B9" w:rsidTr="00AB60B9">
        <w:trPr>
          <w:trHeight w:val="587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5" w:rsidRPr="00AB60B9" w:rsidRDefault="00015155" w:rsidP="002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5" w:rsidRPr="00AB60B9" w:rsidRDefault="00015155" w:rsidP="0027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31BA8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5" w:rsidRPr="00AB60B9" w:rsidRDefault="00331BA8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4302,6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8597B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5" w:rsidRPr="00AB60B9" w:rsidRDefault="00015155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8597B"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5" w:rsidRPr="00AB60B9" w:rsidRDefault="00331BA8" w:rsidP="0027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0B9">
              <w:rPr>
                <w:rFonts w:ascii="Times New Roman" w:eastAsia="Calibri" w:hAnsi="Times New Roman" w:cs="Times New Roman"/>
                <w:sz w:val="24"/>
                <w:szCs w:val="24"/>
              </w:rPr>
              <w:t>15052,3</w:t>
            </w:r>
          </w:p>
        </w:tc>
      </w:tr>
    </w:tbl>
    <w:p w:rsidR="003B6D83" w:rsidRPr="00921A1A" w:rsidRDefault="003B6D83" w:rsidP="00696909">
      <w:pPr>
        <w:rPr>
          <w:rFonts w:ascii="Times New Roman" w:hAnsi="Times New Roman" w:cs="Times New Roman"/>
        </w:rPr>
      </w:pPr>
    </w:p>
    <w:p w:rsidR="00A82609" w:rsidRDefault="00A82609" w:rsidP="00696909">
      <w:pPr>
        <w:rPr>
          <w:rFonts w:ascii="Times New Roman" w:hAnsi="Times New Roman" w:cs="Times New Roman"/>
        </w:rPr>
      </w:pPr>
    </w:p>
    <w:p w:rsidR="00A82609" w:rsidRDefault="00A82609" w:rsidP="00696909">
      <w:pPr>
        <w:rPr>
          <w:rFonts w:ascii="Times New Roman" w:hAnsi="Times New Roman" w:cs="Times New Roman"/>
        </w:rPr>
      </w:pPr>
    </w:p>
    <w:p w:rsidR="00A82609" w:rsidRDefault="00A82609" w:rsidP="00696909">
      <w:pPr>
        <w:rPr>
          <w:rFonts w:ascii="Times New Roman" w:hAnsi="Times New Roman" w:cs="Times New Roman"/>
        </w:rPr>
      </w:pPr>
      <w:bookmarkStart w:id="0" w:name="_GoBack"/>
      <w:bookmarkEnd w:id="0"/>
    </w:p>
    <w:p w:rsidR="00A82609" w:rsidRDefault="00A82609" w:rsidP="00696909">
      <w:pPr>
        <w:rPr>
          <w:rFonts w:ascii="Times New Roman" w:hAnsi="Times New Roman" w:cs="Times New Roman"/>
        </w:rPr>
      </w:pPr>
    </w:p>
    <w:p w:rsidR="00A82609" w:rsidRDefault="00A82609" w:rsidP="00696909">
      <w:pPr>
        <w:rPr>
          <w:rFonts w:ascii="Times New Roman" w:hAnsi="Times New Roman" w:cs="Times New Roman"/>
        </w:rPr>
      </w:pPr>
    </w:p>
    <w:p w:rsidR="004C0DD8" w:rsidRDefault="004C0DD8" w:rsidP="00A82609">
      <w:pPr>
        <w:jc w:val="center"/>
        <w:rPr>
          <w:rFonts w:ascii="Times New Roman" w:eastAsia="Calibri" w:hAnsi="Times New Roman" w:cs="Times New Roman"/>
          <w:b/>
        </w:rPr>
      </w:pPr>
      <w:bookmarkStart w:id="1" w:name="OLE_LINK2"/>
    </w:p>
    <w:p w:rsidR="004C0DD8" w:rsidRDefault="004C0DD8" w:rsidP="00A82609">
      <w:pPr>
        <w:jc w:val="center"/>
        <w:rPr>
          <w:rFonts w:ascii="Times New Roman" w:eastAsia="Calibri" w:hAnsi="Times New Roman" w:cs="Times New Roman"/>
          <w:b/>
        </w:rPr>
      </w:pPr>
    </w:p>
    <w:p w:rsidR="00AB60B9" w:rsidRDefault="00AB60B9" w:rsidP="00A82609">
      <w:pPr>
        <w:jc w:val="center"/>
        <w:rPr>
          <w:rFonts w:ascii="Times New Roman" w:eastAsia="Calibri" w:hAnsi="Times New Roman" w:cs="Times New Roman"/>
          <w:b/>
        </w:rPr>
      </w:pPr>
    </w:p>
    <w:p w:rsidR="00921A1A" w:rsidRDefault="00921A1A" w:rsidP="00A82609">
      <w:pPr>
        <w:jc w:val="center"/>
        <w:rPr>
          <w:rFonts w:ascii="Times New Roman" w:eastAsia="Calibri" w:hAnsi="Times New Roman" w:cs="Times New Roman"/>
          <w:b/>
        </w:rPr>
      </w:pPr>
    </w:p>
    <w:p w:rsidR="00AB60B9" w:rsidRDefault="00AB60B9" w:rsidP="00A82609">
      <w:pPr>
        <w:jc w:val="center"/>
        <w:rPr>
          <w:rFonts w:ascii="Times New Roman" w:eastAsia="Calibri" w:hAnsi="Times New Roman" w:cs="Times New Roman"/>
          <w:b/>
        </w:rPr>
      </w:pPr>
    </w:p>
    <w:p w:rsidR="00AB60B9" w:rsidRDefault="00AB60B9" w:rsidP="00A82609">
      <w:pPr>
        <w:jc w:val="center"/>
        <w:rPr>
          <w:rFonts w:ascii="Times New Roman" w:eastAsia="Calibri" w:hAnsi="Times New Roman" w:cs="Times New Roman"/>
          <w:b/>
        </w:rPr>
      </w:pPr>
    </w:p>
    <w:p w:rsidR="004C0DD8" w:rsidRPr="00AB60B9" w:rsidRDefault="00AB60B9" w:rsidP="00AB60B9">
      <w:pPr>
        <w:tabs>
          <w:tab w:val="left" w:pos="10206"/>
        </w:tabs>
        <w:ind w:right="-59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4C0DD8" w:rsidRPr="00AB60B9">
        <w:rPr>
          <w:rFonts w:ascii="Times New Roman" w:hAnsi="Times New Roman" w:cs="Times New Roman"/>
          <w:sz w:val="28"/>
        </w:rPr>
        <w:t xml:space="preserve">ПРИЛОЖЕНИЕ </w:t>
      </w:r>
      <w:r w:rsidR="005F2D4C" w:rsidRPr="00AB60B9">
        <w:rPr>
          <w:rFonts w:ascii="Times New Roman" w:hAnsi="Times New Roman" w:cs="Times New Roman"/>
          <w:sz w:val="28"/>
        </w:rPr>
        <w:t>2</w:t>
      </w:r>
    </w:p>
    <w:p w:rsidR="004C0DD8" w:rsidRPr="00AB60B9" w:rsidRDefault="004C0DD8" w:rsidP="004C0DD8">
      <w:pPr>
        <w:ind w:left="10100" w:right="-598"/>
        <w:jc w:val="center"/>
        <w:rPr>
          <w:rFonts w:ascii="Times New Roman" w:hAnsi="Times New Roman" w:cs="Times New Roman"/>
          <w:sz w:val="28"/>
        </w:rPr>
      </w:pPr>
      <w:r w:rsidRPr="00AB60B9">
        <w:rPr>
          <w:rFonts w:ascii="Times New Roman" w:hAnsi="Times New Roman" w:cs="Times New Roman"/>
          <w:sz w:val="28"/>
        </w:rPr>
        <w:t>к утвержденным изменениям</w:t>
      </w:r>
    </w:p>
    <w:p w:rsidR="004C0DD8" w:rsidRPr="00AB60B9" w:rsidRDefault="008D6D9F" w:rsidP="008D6D9F">
      <w:pPr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«17» августа 2022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269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A82609" w:rsidRPr="00A82609" w:rsidRDefault="00A268BC" w:rsidP="00A8260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5. </w:t>
      </w:r>
      <w:r w:rsidR="00A82609" w:rsidRPr="00A82609">
        <w:rPr>
          <w:rFonts w:ascii="Times New Roman" w:eastAsia="Calibri" w:hAnsi="Times New Roman" w:cs="Times New Roman"/>
          <w:b/>
        </w:rPr>
        <w:t>Мероприятия муниципальной программы</w:t>
      </w:r>
    </w:p>
    <w:p w:rsidR="00A82609" w:rsidRPr="000536A5" w:rsidRDefault="00A82609" w:rsidP="00A8260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09">
        <w:rPr>
          <w:rFonts w:ascii="Times New Roman" w:eastAsia="Calibri" w:hAnsi="Times New Roman" w:cs="Times New Roman"/>
          <w:b/>
        </w:rPr>
        <w:t>«</w:t>
      </w:r>
      <w:r w:rsidR="000536A5" w:rsidRPr="000536A5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и земельными ресурсами Няндомского района</w:t>
      </w:r>
      <w:r w:rsidRPr="000536A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6796" w:type="pct"/>
        <w:tblLayout w:type="fixed"/>
        <w:tblLook w:val="04A0"/>
      </w:tblPr>
      <w:tblGrid>
        <w:gridCol w:w="614"/>
        <w:gridCol w:w="5165"/>
        <w:gridCol w:w="1560"/>
        <w:gridCol w:w="1423"/>
        <w:gridCol w:w="1258"/>
        <w:gridCol w:w="20"/>
        <w:gridCol w:w="141"/>
        <w:gridCol w:w="1137"/>
        <w:gridCol w:w="1230"/>
        <w:gridCol w:w="149"/>
        <w:gridCol w:w="1242"/>
        <w:gridCol w:w="1069"/>
        <w:gridCol w:w="1399"/>
        <w:gridCol w:w="374"/>
        <w:gridCol w:w="860"/>
        <w:gridCol w:w="912"/>
        <w:gridCol w:w="322"/>
        <w:gridCol w:w="1222"/>
      </w:tblGrid>
      <w:tr w:rsidR="00907CC7" w:rsidRPr="00AB60B9" w:rsidTr="005E566A">
        <w:trPr>
          <w:gridAfter w:val="6"/>
          <w:wAfter w:w="1266" w:type="pct"/>
          <w:trHeight w:val="660"/>
        </w:trPr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bookmarkEnd w:id="1"/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8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</w:p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 исполнитель, соисполнитель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</w:t>
            </w:r>
          </w:p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расходов,  тыс. руб.</w:t>
            </w:r>
          </w:p>
        </w:tc>
      </w:tr>
      <w:tr w:rsidR="00907CC7" w:rsidRPr="00AB60B9" w:rsidTr="005E566A">
        <w:trPr>
          <w:gridAfter w:val="6"/>
          <w:wAfter w:w="1266" w:type="pct"/>
          <w:trHeight w:val="695"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07CC7" w:rsidRPr="00AB60B9" w:rsidTr="005E566A">
        <w:trPr>
          <w:gridAfter w:val="6"/>
          <w:wAfter w:w="1266" w:type="pct"/>
          <w:trHeight w:val="34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907CC7" w:rsidRPr="00AB60B9" w:rsidTr="005E566A">
        <w:trPr>
          <w:gridAfter w:val="6"/>
          <w:wAfter w:w="1266" w:type="pct"/>
          <w:trHeight w:val="600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581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Цель: Пов</w:t>
            </w:r>
            <w:r w:rsidR="00851664" w:rsidRPr="00AB60B9">
              <w:rPr>
                <w:rFonts w:ascii="Times New Roman" w:eastAsia="Calibri" w:hAnsi="Times New Roman" w:cs="Times New Roman"/>
                <w:color w:val="000000"/>
              </w:rPr>
              <w:t xml:space="preserve">ышение эффективности </w:t>
            </w:r>
            <w:r w:rsidRPr="00AB60B9">
              <w:rPr>
                <w:rFonts w:ascii="Times New Roman" w:eastAsia="Calibri" w:hAnsi="Times New Roman" w:cs="Times New Roman"/>
                <w:color w:val="000000"/>
              </w:rPr>
              <w:t xml:space="preserve"> распоряжения и использования имущества и земельных ресурсов, находящихся в муниципальной собственности и на территории Няндомского района</w:t>
            </w:r>
          </w:p>
        </w:tc>
      </w:tr>
      <w:tr w:rsidR="00907CC7" w:rsidRPr="00AB60B9" w:rsidTr="005E566A">
        <w:trPr>
          <w:gridAfter w:val="6"/>
          <w:wAfter w:w="1266" w:type="pct"/>
          <w:trHeight w:val="63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581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 xml:space="preserve">Задача 1. </w:t>
            </w:r>
            <w:r w:rsidRPr="00AB60B9">
              <w:rPr>
                <w:rFonts w:ascii="Times New Roman" w:eastAsia="Calibri" w:hAnsi="Times New Roman" w:cs="Times New Roman"/>
              </w:rPr>
              <w:t xml:space="preserve">Обеспечение рационального и эффективного использования земель, находящихся в муниципальной собственности района и городского поселения «Няндомское», а также государственная </w:t>
            </w:r>
            <w:proofErr w:type="gramStart"/>
            <w:r w:rsidRPr="00AB60B9">
              <w:rPr>
                <w:rFonts w:ascii="Times New Roman" w:eastAsia="Calibri" w:hAnsi="Times New Roman" w:cs="Times New Roman"/>
              </w:rPr>
              <w:t>собственность</w:t>
            </w:r>
            <w:proofErr w:type="gramEnd"/>
            <w:r w:rsidRPr="00AB60B9">
              <w:rPr>
                <w:rFonts w:ascii="Times New Roman" w:eastAsia="Calibri" w:hAnsi="Times New Roman" w:cs="Times New Roman"/>
              </w:rPr>
              <w:t xml:space="preserve">  на которые не разграничена</w:t>
            </w:r>
          </w:p>
        </w:tc>
      </w:tr>
      <w:tr w:rsidR="00907CC7" w:rsidRPr="00AB60B9" w:rsidTr="005E566A">
        <w:trPr>
          <w:gridAfter w:val="6"/>
          <w:wAfter w:w="1266" w:type="pct"/>
          <w:trHeight w:val="750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1.1.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Кадастровые работы по формированию земельных участков, собственность на которые не разграничена, определение рыночной стоимости ежегодного размера арендной платы, экспертиза оценки рыночной стоимости земельных участков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2339</w:t>
            </w:r>
            <w:r w:rsidR="00B923FE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3443D0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  <w:r w:rsidR="00335031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335031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907CC7" w:rsidRPr="00AB60B9" w:rsidTr="005E566A">
        <w:trPr>
          <w:gridAfter w:val="6"/>
          <w:wAfter w:w="1266" w:type="pct"/>
          <w:trHeight w:val="789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2339</w:t>
            </w:r>
            <w:r w:rsidR="00B923FE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335031" w:rsidP="003443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3443D0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335031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970</w:t>
            </w:r>
            <w:r w:rsidR="00907CC7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47B87" w:rsidRPr="00AB60B9" w:rsidTr="005E566A">
        <w:trPr>
          <w:gridAfter w:val="6"/>
          <w:wAfter w:w="1266" w:type="pct"/>
          <w:trHeight w:val="326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1.2.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Комплексные кадастровые работы</w:t>
            </w:r>
          </w:p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4338,7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43D0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1892</w:t>
            </w:r>
            <w:r w:rsidR="00347B87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7B87" w:rsidRPr="00AB60B9" w:rsidTr="005E566A">
        <w:trPr>
          <w:gridAfter w:val="6"/>
          <w:wAfter w:w="1266" w:type="pct"/>
          <w:trHeight w:val="180"/>
        </w:trPr>
        <w:tc>
          <w:tcPr>
            <w:tcW w:w="1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7B87" w:rsidRPr="00AB60B9" w:rsidTr="005E566A">
        <w:trPr>
          <w:gridAfter w:val="6"/>
          <w:wAfter w:w="1266" w:type="pct"/>
          <w:trHeight w:val="180"/>
        </w:trPr>
        <w:tc>
          <w:tcPr>
            <w:tcW w:w="1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7B87" w:rsidRPr="00AB60B9" w:rsidTr="005E566A">
        <w:trPr>
          <w:gridAfter w:val="6"/>
          <w:wAfter w:w="1266" w:type="pct"/>
          <w:trHeight w:val="248"/>
        </w:trPr>
        <w:tc>
          <w:tcPr>
            <w:tcW w:w="1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2446,5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7670C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047,0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1399,5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47B87" w:rsidRPr="00AB60B9" w:rsidTr="005E566A">
        <w:trPr>
          <w:gridAfter w:val="6"/>
          <w:wAfter w:w="1266" w:type="pct"/>
          <w:trHeight w:val="247"/>
        </w:trPr>
        <w:tc>
          <w:tcPr>
            <w:tcW w:w="1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1459,7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A7670C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7B87" w:rsidRPr="00AB60B9" w:rsidRDefault="00347B8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CC7" w:rsidRPr="00AB60B9" w:rsidTr="005E566A">
        <w:trPr>
          <w:gridAfter w:val="6"/>
          <w:wAfter w:w="1266" w:type="pct"/>
          <w:trHeight w:val="307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1.3.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Кадастровые работы по формированию земельных участков  в рамках программы «Комфортная городская среда», земельных участков под объектами муниципальной собственности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  <w:r w:rsidR="00A7670C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07CC7" w:rsidRPr="00AB60B9" w:rsidTr="005E566A">
        <w:trPr>
          <w:gridAfter w:val="6"/>
          <w:wAfter w:w="1266" w:type="pct"/>
          <w:trHeight w:val="690"/>
        </w:trPr>
        <w:tc>
          <w:tcPr>
            <w:tcW w:w="1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  <w:r w:rsidR="00A7670C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A7670C" w:rsidP="000B16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07CC7" w:rsidRPr="00AB60B9" w:rsidTr="005E566A">
        <w:trPr>
          <w:trHeight w:val="66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</w:p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 исполнитель, соисполнитель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</w:t>
            </w:r>
          </w:p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4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расходов,  тыс. руб.</w:t>
            </w:r>
          </w:p>
        </w:tc>
        <w:tc>
          <w:tcPr>
            <w:tcW w:w="348" w:type="pct"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</w:tcPr>
          <w:p w:rsidR="00907CC7" w:rsidRPr="00AB60B9" w:rsidRDefault="00907CC7" w:rsidP="0027298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</w:tcPr>
          <w:p w:rsidR="00907CC7" w:rsidRPr="00AB60B9" w:rsidRDefault="00907CC7" w:rsidP="0027298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</w:tcPr>
          <w:p w:rsidR="00907CC7" w:rsidRPr="00AB60B9" w:rsidRDefault="00907CC7" w:rsidP="0027298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CC7" w:rsidRPr="00AB60B9" w:rsidTr="005E566A">
        <w:trPr>
          <w:gridAfter w:val="6"/>
          <w:wAfter w:w="1266" w:type="pct"/>
          <w:trHeight w:val="308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CC7" w:rsidRPr="00AB60B9" w:rsidTr="005E566A">
        <w:trPr>
          <w:gridAfter w:val="6"/>
          <w:wAfter w:w="1266" w:type="pct"/>
          <w:trHeight w:val="21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07CC7" w:rsidRPr="00AB60B9" w:rsidTr="005E566A">
        <w:trPr>
          <w:gridAfter w:val="6"/>
          <w:wAfter w:w="1266" w:type="pct"/>
          <w:trHeight w:val="48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1.4.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A7670C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Снос самовольно установленных строений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07CC7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7CC7" w:rsidRPr="00AB60B9" w:rsidTr="005E566A">
        <w:trPr>
          <w:gridAfter w:val="6"/>
          <w:wAfter w:w="1266" w:type="pct"/>
          <w:trHeight w:val="618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  <w:p w:rsidR="00907CC7" w:rsidRPr="00AB60B9" w:rsidRDefault="00907CC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07CC7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23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CC7" w:rsidRPr="00AB60B9" w:rsidRDefault="00907CC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5D7" w:rsidRPr="00AB60B9" w:rsidTr="005E566A">
        <w:trPr>
          <w:gridAfter w:val="6"/>
          <w:wAfter w:w="1266" w:type="pct"/>
          <w:trHeight w:val="360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1.5.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Уточнение границ населенных пунктов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 Управление СА и ЖКХ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3443D0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765D7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3443D0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765D7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5D7" w:rsidRPr="00AB60B9" w:rsidTr="005E566A">
        <w:trPr>
          <w:gridAfter w:val="6"/>
          <w:wAfter w:w="1266" w:type="pct"/>
          <w:trHeight w:val="559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3443D0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765D7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23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3443D0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765D7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A767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5D7" w:rsidRPr="00AB60B9" w:rsidTr="005E566A">
        <w:trPr>
          <w:gridAfter w:val="6"/>
          <w:wAfter w:w="1266" w:type="pct"/>
          <w:trHeight w:val="290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65D7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1.6.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65D7" w:rsidRPr="00AB60B9" w:rsidRDefault="002765D7" w:rsidP="0027298F">
            <w:pPr>
              <w:rPr>
                <w:rFonts w:ascii="Times New Roman" w:hAnsi="Times New Roman" w:cs="Times New Roman"/>
                <w:color w:val="000000"/>
              </w:rPr>
            </w:pPr>
            <w:r w:rsidRPr="00AB60B9">
              <w:rPr>
                <w:rFonts w:ascii="Times New Roman" w:hAnsi="Times New Roman" w:cs="Times New Roman"/>
                <w:color w:val="000000"/>
              </w:rPr>
              <w:t>Проведение лесоустройства в границах МО «Няндомский муниципальный район»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765D7" w:rsidRPr="00AB60B9" w:rsidRDefault="002765D7" w:rsidP="000B163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Комитет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BF2F73" w:rsidRPr="00AB60B9" w:rsidRDefault="00BF2F73" w:rsidP="002729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Default="00B37F4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</w:t>
            </w:r>
          </w:p>
          <w:p w:rsidR="0051546F" w:rsidRDefault="0051546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2CDB" w:rsidRPr="00AB60B9" w:rsidRDefault="00872CD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3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2148A9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148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148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765D7" w:rsidRPr="00AB60B9" w:rsidTr="005E566A">
        <w:trPr>
          <w:gridAfter w:val="6"/>
          <w:wAfter w:w="1266" w:type="pct"/>
          <w:trHeight w:val="205"/>
        </w:trPr>
        <w:tc>
          <w:tcPr>
            <w:tcW w:w="1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765D7" w:rsidRPr="00AB60B9" w:rsidRDefault="002765D7" w:rsidP="002729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Default="004A6D73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199,6</w:t>
            </w:r>
          </w:p>
          <w:p w:rsidR="0051546F" w:rsidRDefault="0051546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2CDB" w:rsidRPr="00AB60B9" w:rsidRDefault="00872CD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4A6D73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2148A9" w:rsidP="000B16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148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148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765D7" w:rsidRPr="00AB60B9" w:rsidTr="005E566A">
        <w:trPr>
          <w:gridAfter w:val="6"/>
          <w:wAfter w:w="1266" w:type="pct"/>
          <w:trHeight w:val="205"/>
        </w:trPr>
        <w:tc>
          <w:tcPr>
            <w:tcW w:w="1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5D7" w:rsidRPr="00AB60B9" w:rsidRDefault="002765D7" w:rsidP="002729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B37F4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4A6D73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4A6D73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A7670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2148A9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148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148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765D7" w:rsidRPr="00AB60B9" w:rsidTr="005E566A">
        <w:trPr>
          <w:gridAfter w:val="2"/>
          <w:wAfter w:w="384" w:type="pct"/>
          <w:trHeight w:val="340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581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5D7" w:rsidRPr="00AB60B9" w:rsidRDefault="0013627D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Задача 2. Совершенствование системы учета объектов муниципальной собственности в казне и реестре имущества Няндомского района и муниципального образования «Няндомское»</w:t>
            </w:r>
          </w:p>
        </w:tc>
        <w:tc>
          <w:tcPr>
            <w:tcW w:w="441" w:type="pct"/>
            <w:gridSpan w:val="2"/>
            <w:vAlign w:val="center"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gridSpan w:val="2"/>
          </w:tcPr>
          <w:p w:rsidR="002765D7" w:rsidRPr="00AB60B9" w:rsidRDefault="002765D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</w:tr>
      <w:tr w:rsidR="001A27EB" w:rsidRPr="00AB60B9" w:rsidTr="005E566A">
        <w:trPr>
          <w:gridAfter w:val="6"/>
          <w:wAfter w:w="1266" w:type="pct"/>
          <w:trHeight w:val="449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27EB" w:rsidRPr="00AB60B9" w:rsidRDefault="001A27E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2.1.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7EB" w:rsidRPr="00AB60B9" w:rsidRDefault="001A27EB" w:rsidP="000B163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Подготовка технической документации на объекты недвижимого имущества муниципальной собственности, бесхозяйного и выморочного имущества</w:t>
            </w:r>
          </w:p>
          <w:p w:rsidR="001A27EB" w:rsidRPr="00AB60B9" w:rsidRDefault="001A27E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27EB" w:rsidRPr="00AB60B9" w:rsidRDefault="001A27EB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Комитет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7EB" w:rsidRPr="00AB60B9" w:rsidRDefault="001A27E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1A27EB" w:rsidRPr="00AB60B9" w:rsidRDefault="001A27E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7EB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1844,</w:t>
            </w:r>
            <w:r w:rsidR="00B923FE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7EB" w:rsidRPr="00AB60B9" w:rsidRDefault="00EA414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464,2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7EB" w:rsidRPr="00AB60B9" w:rsidRDefault="00B37F4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</w:t>
            </w:r>
            <w:r w:rsidR="001A27EB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7EB" w:rsidRPr="00AB60B9" w:rsidRDefault="001A27E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7EB" w:rsidRPr="00AB60B9" w:rsidRDefault="001A27E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465,0</w:t>
            </w:r>
          </w:p>
        </w:tc>
      </w:tr>
      <w:tr w:rsidR="000B1635" w:rsidRPr="00AB60B9" w:rsidTr="005E566A">
        <w:trPr>
          <w:gridAfter w:val="6"/>
          <w:wAfter w:w="1266" w:type="pct"/>
          <w:trHeight w:val="585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B37F4C" w:rsidP="00B3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EA414B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04,2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D326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  <w:r w:rsidR="00D3265C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B3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37F4C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235,0</w:t>
            </w:r>
          </w:p>
        </w:tc>
      </w:tr>
      <w:tr w:rsidR="000B1635" w:rsidRPr="00AB60B9" w:rsidTr="005E566A">
        <w:trPr>
          <w:gridAfter w:val="6"/>
          <w:wAfter w:w="1266" w:type="pct"/>
          <w:trHeight w:val="592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B37F4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B3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37F4C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230,0</w:t>
            </w:r>
          </w:p>
        </w:tc>
      </w:tr>
      <w:tr w:rsidR="000B1635" w:rsidRPr="00AB60B9" w:rsidTr="005E566A">
        <w:trPr>
          <w:gridAfter w:val="6"/>
          <w:wAfter w:w="1266" w:type="pct"/>
          <w:trHeight w:val="7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2.2.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Оценка рыночной величины арендной платы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851664" w:rsidRPr="00AB60B9" w:rsidRDefault="00851664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Default="00B37F4C" w:rsidP="00B3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206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E566A" w:rsidRDefault="005E566A" w:rsidP="00B3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1546F" w:rsidRPr="00AB60B9" w:rsidRDefault="0051546F" w:rsidP="00B3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B37F4C" w:rsidP="00B3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1635" w:rsidRPr="00AB60B9" w:rsidTr="005E566A">
        <w:trPr>
          <w:gridAfter w:val="6"/>
          <w:wAfter w:w="1266" w:type="pct"/>
          <w:trHeight w:val="549"/>
        </w:trPr>
        <w:tc>
          <w:tcPr>
            <w:tcW w:w="153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B37F4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B37F4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1635" w:rsidRPr="00AB60B9" w:rsidTr="005E566A">
        <w:trPr>
          <w:gridAfter w:val="6"/>
          <w:wAfter w:w="1266" w:type="pct"/>
          <w:trHeight w:val="1105"/>
        </w:trPr>
        <w:tc>
          <w:tcPr>
            <w:tcW w:w="15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  <w:p w:rsidR="00872CDB" w:rsidRDefault="00872CD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72CDB" w:rsidRDefault="00872CD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72CDB" w:rsidRDefault="00872CD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72CDB" w:rsidRPr="00AB60B9" w:rsidRDefault="00872CD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B37F4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B37F4C" w:rsidP="00B37F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1635" w:rsidRPr="00AB60B9" w:rsidTr="005E566A">
        <w:trPr>
          <w:gridAfter w:val="6"/>
          <w:wAfter w:w="1266" w:type="pct"/>
          <w:trHeight w:val="66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</w:p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 исполнитель, соисполнитель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</w:t>
            </w:r>
          </w:p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4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расходов,  тыс. руб.</w:t>
            </w:r>
          </w:p>
        </w:tc>
      </w:tr>
      <w:tr w:rsidR="000B1635" w:rsidRPr="00AB60B9" w:rsidTr="005E566A">
        <w:trPr>
          <w:gridAfter w:val="6"/>
          <w:wAfter w:w="1266" w:type="pct"/>
          <w:trHeight w:val="675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635" w:rsidRPr="00AB60B9" w:rsidTr="005E566A">
        <w:trPr>
          <w:gridAfter w:val="6"/>
          <w:wAfter w:w="1266" w:type="pct"/>
          <w:trHeight w:val="32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B1635" w:rsidRPr="00AB60B9" w:rsidTr="005E566A">
        <w:trPr>
          <w:gridAfter w:val="6"/>
          <w:wAfter w:w="1266" w:type="pct"/>
          <w:trHeight w:val="48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581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 xml:space="preserve">Задача 3. </w:t>
            </w:r>
            <w:r w:rsidRPr="00AB60B9">
              <w:rPr>
                <w:rFonts w:ascii="Times New Roman" w:eastAsia="Calibri" w:hAnsi="Times New Roman" w:cs="Times New Roman"/>
              </w:rPr>
              <w:t>Обеспечение деятельности комитета, как ответственного исполнителя муниципальной программы</w:t>
            </w:r>
          </w:p>
        </w:tc>
      </w:tr>
      <w:tr w:rsidR="000B1635" w:rsidRPr="00AB60B9" w:rsidTr="005E566A">
        <w:trPr>
          <w:gridAfter w:val="6"/>
          <w:wAfter w:w="1266" w:type="pct"/>
          <w:trHeight w:val="315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3.1.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Размещение информации в официальном источнике, оплата услуг по начислению и сбору платежей за наем (МУП «Шлит»), поставку тепловой, оплата за содержание и текущий ремонт жилых помещ</w:t>
            </w:r>
            <w:r w:rsidR="0027298F" w:rsidRPr="00AB60B9">
              <w:rPr>
                <w:rFonts w:ascii="Times New Roman" w:eastAsia="Calibri" w:hAnsi="Times New Roman" w:cs="Times New Roman"/>
                <w:color w:val="000000"/>
              </w:rPr>
              <w:t>ений (ООО «</w:t>
            </w:r>
            <w:proofErr w:type="spellStart"/>
            <w:r w:rsidR="0027298F" w:rsidRPr="00AB60B9">
              <w:rPr>
                <w:rFonts w:ascii="Times New Roman" w:eastAsia="Calibri" w:hAnsi="Times New Roman" w:cs="Times New Roman"/>
                <w:color w:val="000000"/>
              </w:rPr>
              <w:t>Жилремсервис</w:t>
            </w:r>
            <w:proofErr w:type="spellEnd"/>
            <w:r w:rsidR="0027298F" w:rsidRPr="00AB60B9">
              <w:rPr>
                <w:rFonts w:ascii="Times New Roman" w:eastAsia="Calibri" w:hAnsi="Times New Roman" w:cs="Times New Roman"/>
                <w:color w:val="000000"/>
              </w:rPr>
              <w:t>», ООО «</w:t>
            </w:r>
            <w:r w:rsidRPr="00AB60B9">
              <w:rPr>
                <w:rFonts w:ascii="Times New Roman" w:eastAsia="Calibri" w:hAnsi="Times New Roman" w:cs="Times New Roman"/>
                <w:color w:val="000000"/>
              </w:rPr>
              <w:t xml:space="preserve">УК </w:t>
            </w:r>
            <w:proofErr w:type="spellStart"/>
            <w:r w:rsidRPr="00AB60B9">
              <w:rPr>
                <w:rFonts w:ascii="Times New Roman" w:eastAsia="Calibri" w:hAnsi="Times New Roman" w:cs="Times New Roman"/>
                <w:color w:val="000000"/>
              </w:rPr>
              <w:t>Активжилсервис</w:t>
            </w:r>
            <w:proofErr w:type="spellEnd"/>
            <w:r w:rsidRPr="00AB60B9">
              <w:rPr>
                <w:rFonts w:ascii="Times New Roman" w:eastAsia="Calibri" w:hAnsi="Times New Roman" w:cs="Times New Roman"/>
                <w:color w:val="000000"/>
              </w:rPr>
              <w:t>»)</w:t>
            </w:r>
          </w:p>
          <w:p w:rsidR="00BF2F73" w:rsidRPr="00AB60B9" w:rsidRDefault="00BF2F73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Default="008B3446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10984,1</w:t>
            </w:r>
          </w:p>
          <w:p w:rsidR="0014000F" w:rsidRDefault="0014000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1546F" w:rsidRPr="00AB60B9" w:rsidRDefault="0051546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Default="00F3151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3135,4</w:t>
            </w:r>
          </w:p>
          <w:p w:rsidR="00F92323" w:rsidRPr="00AB60B9" w:rsidRDefault="00F92323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F3151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2661,</w:t>
            </w:r>
            <w:r w:rsidR="00726270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2593,5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2593,5</w:t>
            </w:r>
          </w:p>
        </w:tc>
      </w:tr>
      <w:tr w:rsidR="000B1635" w:rsidRPr="00AB60B9" w:rsidTr="005E566A">
        <w:trPr>
          <w:gridAfter w:val="6"/>
          <w:wAfter w:w="1266" w:type="pct"/>
          <w:trHeight w:val="615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8B3446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4517,0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F3151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1296,5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F3151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1168,</w:t>
            </w:r>
            <w:r w:rsidR="00726270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1026,1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1026,1</w:t>
            </w:r>
          </w:p>
        </w:tc>
      </w:tr>
      <w:tr w:rsidR="000B1635" w:rsidRPr="00AB60B9" w:rsidTr="005E566A">
        <w:trPr>
          <w:gridAfter w:val="6"/>
          <w:wAfter w:w="1266" w:type="pct"/>
          <w:trHeight w:val="615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8B3446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6467,1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F3151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1838,9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F3151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1567,4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1567,4</w:t>
            </w:r>
          </w:p>
        </w:tc>
      </w:tr>
      <w:tr w:rsidR="000B1635" w:rsidRPr="00AB60B9" w:rsidTr="005E566A">
        <w:trPr>
          <w:gridAfter w:val="6"/>
          <w:wAfter w:w="1266" w:type="pct"/>
          <w:trHeight w:val="315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3.2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Перечисление взносов на оплату капитального ремонта многоквартирных домов в НО «Фонд капитального ремонта Архангельской области», ООО «</w:t>
            </w:r>
            <w:proofErr w:type="spellStart"/>
            <w:r w:rsidRPr="00AB60B9">
              <w:rPr>
                <w:rFonts w:ascii="Times New Roman" w:eastAsia="Calibri" w:hAnsi="Times New Roman" w:cs="Times New Roman"/>
                <w:color w:val="000000"/>
              </w:rPr>
              <w:t>Жилремсервис</w:t>
            </w:r>
            <w:proofErr w:type="spellEnd"/>
            <w:r w:rsidRPr="00AB60B9">
              <w:rPr>
                <w:rFonts w:ascii="Times New Roman" w:eastAsia="Calibri" w:hAnsi="Times New Roman" w:cs="Times New Roman"/>
                <w:color w:val="000000"/>
              </w:rPr>
              <w:t xml:space="preserve">», ТСЖ «Северная Жемчужина», ТСЖ «Железнодорожник»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Default="00D4292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11314,6</w:t>
            </w:r>
          </w:p>
          <w:p w:rsidR="0014000F" w:rsidRDefault="0014000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1546F" w:rsidRPr="00AB60B9" w:rsidRDefault="0051546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2691,4</w:t>
            </w:r>
          </w:p>
          <w:p w:rsidR="00F92323" w:rsidRPr="00AB60B9" w:rsidRDefault="00F92323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2874,4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2874,4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2874,4</w:t>
            </w:r>
          </w:p>
        </w:tc>
      </w:tr>
      <w:tr w:rsidR="000B1635" w:rsidRPr="00AB60B9" w:rsidTr="005E566A">
        <w:trPr>
          <w:gridAfter w:val="6"/>
          <w:wAfter w:w="1266" w:type="pct"/>
          <w:trHeight w:val="615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D4292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6110,7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1436,1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1558,2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1558,2</w:t>
            </w:r>
          </w:p>
        </w:tc>
      </w:tr>
      <w:tr w:rsidR="000B1635" w:rsidRPr="00AB60B9" w:rsidTr="005E566A">
        <w:trPr>
          <w:gridAfter w:val="6"/>
          <w:wAfter w:w="1266" w:type="pct"/>
          <w:trHeight w:val="613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D4292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5203,9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1255,3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1316,2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1316,2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1316,2</w:t>
            </w:r>
          </w:p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1635" w:rsidRPr="00AB60B9" w:rsidRDefault="000B1635" w:rsidP="0013627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1635" w:rsidRPr="00AB60B9" w:rsidTr="005E566A">
        <w:trPr>
          <w:gridAfter w:val="6"/>
          <w:wAfter w:w="1266" w:type="pct"/>
          <w:trHeight w:val="60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B1635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3.3</w:t>
            </w:r>
          </w:p>
          <w:p w:rsidR="0014000F" w:rsidRDefault="0014000F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00F" w:rsidRDefault="0014000F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00F" w:rsidRDefault="0014000F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00F" w:rsidRDefault="0014000F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00F" w:rsidRDefault="0014000F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00F" w:rsidRDefault="0014000F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00F" w:rsidRDefault="0014000F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00F" w:rsidRDefault="0014000F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566A" w:rsidRPr="00AB60B9" w:rsidRDefault="005E566A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B1635" w:rsidRPr="00AB60B9" w:rsidRDefault="0013627D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lastRenderedPageBreak/>
              <w:t>Ремонтные работы в муниципальном жилом фонде</w:t>
            </w:r>
            <w:r w:rsidR="000B1635" w:rsidRPr="00AB60B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F2F73" w:rsidRDefault="00BF2F73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566A" w:rsidRPr="00AB60B9" w:rsidRDefault="005E566A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AB60B9" w:rsidRPr="00AB60B9" w:rsidRDefault="00AB60B9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AB60B9" w:rsidRPr="00AB60B9" w:rsidRDefault="00AB60B9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AB60B9" w:rsidRDefault="00AB60B9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E566A" w:rsidRPr="00AB60B9" w:rsidRDefault="005E566A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AB60B9" w:rsidRPr="00AB60B9" w:rsidRDefault="00AB60B9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Комитет Управление СА и ЖКХ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BF2F73" w:rsidRPr="00AB60B9" w:rsidRDefault="00BF2F73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Default="000B1635" w:rsidP="002729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  <w:p w:rsidR="0051546F" w:rsidRDefault="0051546F" w:rsidP="002729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CDB" w:rsidRPr="00AB60B9" w:rsidRDefault="00872CDB" w:rsidP="002729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80B45">
            <w:pPr>
              <w:ind w:left="118" w:firstLine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ind w:left="118" w:hanging="1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ind w:left="118" w:hanging="11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1635" w:rsidRPr="00AB60B9" w:rsidTr="005E566A">
        <w:trPr>
          <w:gridAfter w:val="6"/>
          <w:wAfter w:w="1266" w:type="pct"/>
          <w:trHeight w:val="825"/>
        </w:trPr>
        <w:tc>
          <w:tcPr>
            <w:tcW w:w="1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  <w:p w:rsidR="0051546F" w:rsidRDefault="0051546F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1546F" w:rsidRDefault="0051546F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1546F" w:rsidRDefault="0051546F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1546F" w:rsidRDefault="0051546F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1546F" w:rsidRDefault="0051546F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1546F" w:rsidRDefault="0051546F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1546F" w:rsidRDefault="0051546F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E566A" w:rsidRDefault="005E566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E566A" w:rsidRPr="00AB60B9" w:rsidRDefault="005E566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1635" w:rsidRPr="00AB60B9" w:rsidTr="005E566A">
        <w:trPr>
          <w:trHeight w:val="66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254A" w:rsidRDefault="0063254A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3254A" w:rsidRDefault="0063254A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3254A" w:rsidRDefault="006325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3254A" w:rsidRDefault="006325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</w:p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254A" w:rsidRDefault="006325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3254A" w:rsidRDefault="006325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 исполнитель, соисполнитель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3254A" w:rsidRDefault="0063254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3254A" w:rsidRDefault="0063254A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1554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254A" w:rsidRDefault="006325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3254A" w:rsidRDefault="006325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расходов,  тыс. руб.</w:t>
            </w:r>
          </w:p>
        </w:tc>
        <w:tc>
          <w:tcPr>
            <w:tcW w:w="348" w:type="pct"/>
          </w:tcPr>
          <w:p w:rsidR="000B1635" w:rsidRPr="00AB60B9" w:rsidRDefault="000B1635" w:rsidP="0027298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</w:tcPr>
          <w:p w:rsidR="000B1635" w:rsidRPr="00AB60B9" w:rsidRDefault="000B1635" w:rsidP="0027298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</w:tcPr>
          <w:p w:rsidR="000B1635" w:rsidRPr="00AB60B9" w:rsidRDefault="000B1635" w:rsidP="0027298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</w:tcPr>
          <w:p w:rsidR="000B1635" w:rsidRPr="00AB60B9" w:rsidRDefault="000B1635" w:rsidP="0027298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1635" w:rsidRPr="00AB60B9" w:rsidTr="005E566A">
        <w:trPr>
          <w:gridAfter w:val="6"/>
          <w:wAfter w:w="1266" w:type="pct"/>
          <w:trHeight w:val="675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 год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1635" w:rsidRPr="00AB60B9" w:rsidTr="005E566A">
        <w:trPr>
          <w:gridAfter w:val="6"/>
          <w:wAfter w:w="1266" w:type="pct"/>
          <w:trHeight w:val="21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B1635" w:rsidRPr="00AB60B9" w:rsidTr="005E566A">
        <w:trPr>
          <w:gridAfter w:val="6"/>
          <w:wAfter w:w="1266" w:type="pct"/>
          <w:trHeight w:val="31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3.4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Исполнение полномочий органа администрации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F9507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41921,7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56081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10124,3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10217,4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E20C6D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10594,1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E20C6D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10985,9</w:t>
            </w:r>
          </w:p>
        </w:tc>
      </w:tr>
      <w:tr w:rsidR="000B1635" w:rsidRPr="00AB60B9" w:rsidTr="005E566A">
        <w:trPr>
          <w:gridAfter w:val="6"/>
          <w:wAfter w:w="1266" w:type="pct"/>
          <w:trHeight w:val="547"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0B1635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F9507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41921,7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56081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10124,3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4E4B4A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10217,4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ED135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10594,1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635" w:rsidRPr="00AB60B9" w:rsidRDefault="00ED135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10985,9</w:t>
            </w:r>
          </w:p>
        </w:tc>
      </w:tr>
      <w:tr w:rsidR="00560817" w:rsidRPr="00AB60B9" w:rsidTr="005E566A">
        <w:trPr>
          <w:gridAfter w:val="6"/>
          <w:wAfter w:w="1266" w:type="pct"/>
          <w:trHeight w:val="505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3.5.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Выкуп земельных участков и жилых помещений  и доли в общем имуществе под аварийным жилым фондом по программе переселения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F9507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1147,0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E24CB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0817" w:rsidRPr="00AB60B9" w:rsidTr="005E566A">
        <w:trPr>
          <w:gridAfter w:val="6"/>
          <w:wAfter w:w="1266" w:type="pct"/>
          <w:trHeight w:val="323"/>
        </w:trPr>
        <w:tc>
          <w:tcPr>
            <w:tcW w:w="1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0817" w:rsidRPr="00AB60B9" w:rsidTr="005E566A">
        <w:trPr>
          <w:gridAfter w:val="6"/>
          <w:wAfter w:w="1266" w:type="pct"/>
          <w:trHeight w:val="322"/>
        </w:trPr>
        <w:tc>
          <w:tcPr>
            <w:tcW w:w="1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817" w:rsidRPr="00AB60B9" w:rsidRDefault="00560817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610CD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0817" w:rsidRPr="00AB60B9" w:rsidRDefault="00560817" w:rsidP="005154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27CB" w:rsidRPr="00AB60B9" w:rsidTr="005E566A">
        <w:trPr>
          <w:gridAfter w:val="6"/>
          <w:wAfter w:w="1266" w:type="pct"/>
          <w:trHeight w:val="435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 xml:space="preserve">3.6. </w:t>
            </w:r>
          </w:p>
        </w:tc>
        <w:tc>
          <w:tcPr>
            <w:tcW w:w="128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Мероприятие по созданию условий для обеспечения уставной деятельности муниципальных унитарных предприятий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827CB" w:rsidRPr="00AB60B9" w:rsidRDefault="00F827CB" w:rsidP="005154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5F0D8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1396,1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5F0D8F" w:rsidP="005F0D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1396,1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27CB" w:rsidRPr="00AB60B9" w:rsidTr="005E566A">
        <w:trPr>
          <w:gridAfter w:val="6"/>
          <w:wAfter w:w="1266" w:type="pct"/>
          <w:trHeight w:val="435"/>
        </w:trPr>
        <w:tc>
          <w:tcPr>
            <w:tcW w:w="1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5F0D8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1396,1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5F0D8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1396,1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27CB" w:rsidRPr="00AB60B9" w:rsidTr="005E566A">
        <w:trPr>
          <w:gridAfter w:val="6"/>
          <w:wAfter w:w="1266" w:type="pct"/>
          <w:trHeight w:val="218"/>
        </w:trPr>
        <w:tc>
          <w:tcPr>
            <w:tcW w:w="15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3.7</w:t>
            </w:r>
          </w:p>
        </w:tc>
        <w:tc>
          <w:tcPr>
            <w:tcW w:w="128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</w:rPr>
              <w:t>Приобретение жилых помещений детям-сиротам и детям, оставшимся без попечения родителей</w:t>
            </w:r>
          </w:p>
        </w:tc>
        <w:tc>
          <w:tcPr>
            <w:tcW w:w="388" w:type="pct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27CB" w:rsidRPr="00AB60B9" w:rsidRDefault="00F827CB" w:rsidP="005154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5154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F827CB" w:rsidRPr="00AB60B9" w:rsidRDefault="00F827CB" w:rsidP="005154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95074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18987,0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3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6839,5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E20C6D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2450,8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E20C6D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7296,7</w:t>
            </w:r>
          </w:p>
        </w:tc>
      </w:tr>
      <w:tr w:rsidR="00F827CB" w:rsidRPr="00AB60B9" w:rsidTr="005E566A">
        <w:trPr>
          <w:gridAfter w:val="6"/>
          <w:wAfter w:w="1266" w:type="pct"/>
          <w:trHeight w:val="288"/>
        </w:trPr>
        <w:tc>
          <w:tcPr>
            <w:tcW w:w="15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5154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областной   бюджет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74682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11990,0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872CD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4744,1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4845,9</w:t>
            </w:r>
          </w:p>
        </w:tc>
      </w:tr>
      <w:tr w:rsidR="00F827CB" w:rsidRPr="00AB60B9" w:rsidTr="005E566A">
        <w:trPr>
          <w:gridAfter w:val="6"/>
          <w:wAfter w:w="1266" w:type="pct"/>
          <w:trHeight w:val="264"/>
        </w:trPr>
        <w:tc>
          <w:tcPr>
            <w:tcW w:w="15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5154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74682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6997,0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872CDB" w:rsidRDefault="00872CD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2095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2450,8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2450,8</w:t>
            </w:r>
          </w:p>
        </w:tc>
      </w:tr>
      <w:tr w:rsidR="00F827CB" w:rsidRPr="00AB60B9" w:rsidTr="005E566A">
        <w:trPr>
          <w:gridAfter w:val="6"/>
          <w:wAfter w:w="1266" w:type="pct"/>
          <w:trHeight w:val="33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73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Всего по программе: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Итого, в т.ч.:</w:t>
            </w:r>
          </w:p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72FB" w:rsidRPr="00AB60B9" w:rsidRDefault="002927A8" w:rsidP="005F0D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96246,3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5F0D8F" w:rsidP="007749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23790,3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D36463" w:rsidP="00D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28122,7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36296E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19547,8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C272F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  <w:r w:rsidR="002927A8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785,5</w:t>
            </w:r>
          </w:p>
        </w:tc>
      </w:tr>
      <w:tr w:rsidR="00F827CB" w:rsidRPr="00AB60B9" w:rsidTr="005E566A">
        <w:trPr>
          <w:gridAfter w:val="6"/>
          <w:wAfter w:w="1266" w:type="pct"/>
          <w:trHeight w:val="615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2927A8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58300,8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5F0D8F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15408,3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726270" w:rsidP="00D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D36463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833</w:t>
            </w:r>
            <w:r w:rsidR="00D203BA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D36463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13833,4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CA9" w:rsidRPr="00AB60B9" w:rsidRDefault="002927A8" w:rsidP="00CC2C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14225,2</w:t>
            </w:r>
          </w:p>
        </w:tc>
      </w:tr>
      <w:tr w:rsidR="00F827CB" w:rsidRPr="00AB60B9" w:rsidTr="005E566A">
        <w:trPr>
          <w:gridAfter w:val="6"/>
          <w:wAfter w:w="1266" w:type="pct"/>
          <w:trHeight w:val="615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C272F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15052,3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D3265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4222,5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362C36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326</w:t>
            </w:r>
            <w:r w:rsidR="00B30C99"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CB" w:rsidRPr="00AB60B9" w:rsidRDefault="00B30C9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3263,6</w:t>
            </w:r>
          </w:p>
        </w:tc>
      </w:tr>
      <w:tr w:rsidR="00F827CB" w:rsidRPr="00AB60B9" w:rsidTr="005E566A">
        <w:trPr>
          <w:gridAfter w:val="6"/>
          <w:wAfter w:w="1266" w:type="pct"/>
          <w:trHeight w:val="615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74682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14436,5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D3265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3447,0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872CD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6143,</w:t>
            </w:r>
            <w:r w:rsidR="000E2C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4845,9</w:t>
            </w:r>
          </w:p>
        </w:tc>
      </w:tr>
      <w:tr w:rsidR="00F827CB" w:rsidRPr="00AB60B9" w:rsidTr="005E566A">
        <w:trPr>
          <w:gridAfter w:val="6"/>
          <w:wAfter w:w="1266" w:type="pct"/>
          <w:trHeight w:val="342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27298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F827CB" w:rsidP="005C13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746827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8456,7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D3265C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712,5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872CDB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2842,6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2450,8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27CB" w:rsidRPr="00AB60B9" w:rsidRDefault="00CC2CA9" w:rsidP="00272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2450,8</w:t>
            </w:r>
          </w:p>
        </w:tc>
      </w:tr>
    </w:tbl>
    <w:p w:rsidR="00907CC7" w:rsidRPr="00907CC7" w:rsidRDefault="00907CC7" w:rsidP="00907CC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:rsidR="00907CC7" w:rsidRPr="00907CC7" w:rsidRDefault="00907CC7" w:rsidP="00907CC7">
      <w:pPr>
        <w:rPr>
          <w:rFonts w:ascii="Times New Roman" w:eastAsia="Calibri" w:hAnsi="Times New Roman" w:cs="Times New Roman"/>
        </w:rPr>
      </w:pPr>
      <w:r w:rsidRPr="00907CC7">
        <w:rPr>
          <w:rFonts w:ascii="Times New Roman" w:eastAsia="Calibri" w:hAnsi="Times New Roman" w:cs="Times New Roman"/>
        </w:rPr>
        <w:t>Исполнителями мероприятий программы являются:</w:t>
      </w:r>
    </w:p>
    <w:p w:rsidR="00907CC7" w:rsidRPr="00907CC7" w:rsidRDefault="00FE00D3" w:rsidP="00907CC7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- по мероприятиям 1.1-3.5</w:t>
      </w:r>
      <w:r w:rsidR="00907CC7" w:rsidRPr="00907CC7">
        <w:rPr>
          <w:rFonts w:ascii="Times New Roman" w:eastAsia="Calibri" w:hAnsi="Times New Roman" w:cs="Times New Roman"/>
          <w:color w:val="000000"/>
        </w:rPr>
        <w:t xml:space="preserve"> - </w:t>
      </w:r>
      <w:r w:rsidR="00907CC7" w:rsidRPr="00907CC7">
        <w:rPr>
          <w:rFonts w:ascii="Times New Roman" w:eastAsia="Calibri" w:hAnsi="Times New Roman" w:cs="Times New Roman"/>
        </w:rPr>
        <w:t>Комитет;</w:t>
      </w:r>
    </w:p>
    <w:p w:rsidR="00696909" w:rsidRPr="00AB60B9" w:rsidRDefault="00907CC7" w:rsidP="005C13EE">
      <w:pPr>
        <w:jc w:val="left"/>
        <w:rPr>
          <w:rFonts w:ascii="Times New Roman" w:eastAsia="Calibri" w:hAnsi="Times New Roman" w:cs="Times New Roman"/>
          <w:color w:val="000000"/>
        </w:rPr>
        <w:sectPr w:rsidR="00696909" w:rsidRPr="00AB60B9" w:rsidSect="00E97291">
          <w:pgSz w:w="16838" w:h="11906" w:orient="landscape"/>
          <w:pgMar w:top="850" w:right="1134" w:bottom="709" w:left="1134" w:header="426" w:footer="32" w:gutter="0"/>
          <w:cols w:space="720"/>
        </w:sectPr>
      </w:pPr>
      <w:r w:rsidRPr="00907CC7">
        <w:rPr>
          <w:rFonts w:ascii="Times New Roman" w:eastAsia="Calibri" w:hAnsi="Times New Roman" w:cs="Times New Roman"/>
          <w:color w:val="000000"/>
        </w:rPr>
        <w:t>- по мероприятиям 1.5, 3.3 – Управление СА и ЖКХ.</w:t>
      </w:r>
    </w:p>
    <w:p w:rsidR="00696909" w:rsidRDefault="00696909" w:rsidP="007614C8"/>
    <w:sectPr w:rsidR="00696909" w:rsidSect="00340D67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0F" w:rsidRDefault="0014000F" w:rsidP="00D729AA">
      <w:pPr>
        <w:spacing w:line="240" w:lineRule="auto"/>
      </w:pPr>
      <w:r>
        <w:separator/>
      </w:r>
    </w:p>
  </w:endnote>
  <w:endnote w:type="continuationSeparator" w:id="0">
    <w:p w:rsidR="0014000F" w:rsidRDefault="0014000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0F" w:rsidRDefault="0014000F">
    <w:pPr>
      <w:pStyle w:val="a9"/>
      <w:jc w:val="center"/>
    </w:pPr>
  </w:p>
  <w:p w:rsidR="0014000F" w:rsidRDefault="001400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0F" w:rsidRDefault="0014000F" w:rsidP="00D729AA">
      <w:pPr>
        <w:spacing w:line="240" w:lineRule="auto"/>
      </w:pPr>
      <w:r>
        <w:separator/>
      </w:r>
    </w:p>
  </w:footnote>
  <w:footnote w:type="continuationSeparator" w:id="0">
    <w:p w:rsidR="0014000F" w:rsidRDefault="0014000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5736"/>
      <w:docPartObj>
        <w:docPartGallery w:val="Page Numbers (Top of Page)"/>
        <w:docPartUnique/>
      </w:docPartObj>
    </w:sdtPr>
    <w:sdtContent>
      <w:p w:rsidR="0014000F" w:rsidRDefault="00F677DA">
        <w:pPr>
          <w:pStyle w:val="a7"/>
          <w:jc w:val="center"/>
        </w:pPr>
        <w:r w:rsidRPr="00AB60B9">
          <w:rPr>
            <w:rFonts w:ascii="Times New Roman" w:hAnsi="Times New Roman" w:cs="Times New Roman"/>
          </w:rPr>
          <w:fldChar w:fldCharType="begin"/>
        </w:r>
        <w:r w:rsidR="0014000F" w:rsidRPr="00AB60B9">
          <w:rPr>
            <w:rFonts w:ascii="Times New Roman" w:hAnsi="Times New Roman" w:cs="Times New Roman"/>
          </w:rPr>
          <w:instrText xml:space="preserve"> PAGE   \* MERGEFORMAT </w:instrText>
        </w:r>
        <w:r w:rsidRPr="00AB60B9">
          <w:rPr>
            <w:rFonts w:ascii="Times New Roman" w:hAnsi="Times New Roman" w:cs="Times New Roman"/>
          </w:rPr>
          <w:fldChar w:fldCharType="separate"/>
        </w:r>
        <w:r w:rsidR="008D6D9F">
          <w:rPr>
            <w:rFonts w:ascii="Times New Roman" w:hAnsi="Times New Roman" w:cs="Times New Roman"/>
            <w:noProof/>
          </w:rPr>
          <w:t>9</w:t>
        </w:r>
        <w:r w:rsidRPr="00AB60B9">
          <w:rPr>
            <w:rFonts w:ascii="Times New Roman" w:hAnsi="Times New Roman" w:cs="Times New Roman"/>
          </w:rPr>
          <w:fldChar w:fldCharType="end"/>
        </w:r>
      </w:p>
    </w:sdtContent>
  </w:sdt>
  <w:p w:rsidR="0014000F" w:rsidRDefault="001400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14000F" w:rsidTr="004B3B77">
      <w:tc>
        <w:tcPr>
          <w:tcW w:w="9570" w:type="dxa"/>
        </w:tcPr>
        <w:p w:rsidR="0014000F" w:rsidRDefault="0014000F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00F" w:rsidRPr="0037724A" w:rsidRDefault="0014000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4000F" w:rsidTr="004B3B77">
      <w:tc>
        <w:tcPr>
          <w:tcW w:w="9570" w:type="dxa"/>
        </w:tcPr>
        <w:p w:rsidR="0014000F" w:rsidRPr="00680A52" w:rsidRDefault="0014000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14000F" w:rsidRPr="00680A52" w:rsidRDefault="0014000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14000F" w:rsidRDefault="0014000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14000F" w:rsidRPr="0037724A" w:rsidRDefault="0014000F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14000F" w:rsidTr="004B3B77">
      <w:tc>
        <w:tcPr>
          <w:tcW w:w="9570" w:type="dxa"/>
        </w:tcPr>
        <w:p w:rsidR="0014000F" w:rsidRPr="0037724A" w:rsidRDefault="0014000F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14000F" w:rsidTr="004B3B77">
      <w:tc>
        <w:tcPr>
          <w:tcW w:w="9570" w:type="dxa"/>
        </w:tcPr>
        <w:p w:rsidR="0014000F" w:rsidRDefault="0014000F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4000F" w:rsidTr="004B3B77">
      <w:tc>
        <w:tcPr>
          <w:tcW w:w="9570" w:type="dxa"/>
        </w:tcPr>
        <w:p w:rsidR="0014000F" w:rsidRPr="00C7038B" w:rsidRDefault="0014000F" w:rsidP="008D6D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8D6D9F">
            <w:rPr>
              <w:rFonts w:ascii="Times New Roman" w:hAnsi="Times New Roman" w:cs="Times New Roman"/>
              <w:sz w:val="28"/>
              <w:szCs w:val="28"/>
            </w:rPr>
            <w:t>17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8D6D9F">
            <w:rPr>
              <w:rFonts w:ascii="Times New Roman" w:hAnsi="Times New Roman" w:cs="Times New Roman"/>
              <w:sz w:val="28"/>
              <w:szCs w:val="28"/>
            </w:rPr>
            <w:t xml:space="preserve"> августа </w:t>
          </w:r>
          <w:r>
            <w:rPr>
              <w:rFonts w:ascii="Times New Roman" w:hAnsi="Times New Roman" w:cs="Times New Roman"/>
              <w:sz w:val="28"/>
              <w:szCs w:val="28"/>
            </w:rPr>
            <w:t>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8D6D9F">
            <w:rPr>
              <w:rFonts w:ascii="Times New Roman" w:hAnsi="Times New Roman" w:cs="Times New Roman"/>
              <w:sz w:val="28"/>
              <w:szCs w:val="28"/>
            </w:rPr>
            <w:t xml:space="preserve"> 269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14000F" w:rsidTr="004B3B77">
      <w:tc>
        <w:tcPr>
          <w:tcW w:w="9570" w:type="dxa"/>
        </w:tcPr>
        <w:p w:rsidR="0014000F" w:rsidRPr="0037724A" w:rsidRDefault="0014000F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4000F" w:rsidTr="004B3B77">
      <w:tc>
        <w:tcPr>
          <w:tcW w:w="9570" w:type="dxa"/>
        </w:tcPr>
        <w:p w:rsidR="0014000F" w:rsidRPr="009841C9" w:rsidRDefault="0014000F" w:rsidP="009841C9">
          <w:pPr>
            <w:jc w:val="center"/>
            <w:rPr>
              <w:rFonts w:ascii="Times New Roman" w:hAnsi="Times New Roman" w:cs="Times New Roman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14000F" w:rsidTr="004B3B77">
      <w:tc>
        <w:tcPr>
          <w:tcW w:w="9570" w:type="dxa"/>
        </w:tcPr>
        <w:p w:rsidR="0014000F" w:rsidRPr="00C7038B" w:rsidRDefault="0014000F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4000F" w:rsidTr="004B3B77">
      <w:tc>
        <w:tcPr>
          <w:tcW w:w="9570" w:type="dxa"/>
        </w:tcPr>
        <w:p w:rsidR="0014000F" w:rsidRPr="00D729AA" w:rsidRDefault="0014000F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14000F" w:rsidRPr="00D729AA" w:rsidRDefault="0014000F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5155"/>
    <w:rsid w:val="000301C5"/>
    <w:rsid w:val="00035391"/>
    <w:rsid w:val="00035B69"/>
    <w:rsid w:val="00042600"/>
    <w:rsid w:val="00045B13"/>
    <w:rsid w:val="000536A5"/>
    <w:rsid w:val="00065F5F"/>
    <w:rsid w:val="00067173"/>
    <w:rsid w:val="00097478"/>
    <w:rsid w:val="000B1635"/>
    <w:rsid w:val="000B47E8"/>
    <w:rsid w:val="000E2CA9"/>
    <w:rsid w:val="000E48D4"/>
    <w:rsid w:val="000F0D60"/>
    <w:rsid w:val="00102594"/>
    <w:rsid w:val="00112896"/>
    <w:rsid w:val="00113509"/>
    <w:rsid w:val="00130533"/>
    <w:rsid w:val="00130FE9"/>
    <w:rsid w:val="00131B07"/>
    <w:rsid w:val="00134855"/>
    <w:rsid w:val="0013627D"/>
    <w:rsid w:val="0014000F"/>
    <w:rsid w:val="0014120D"/>
    <w:rsid w:val="00161133"/>
    <w:rsid w:val="00174DAA"/>
    <w:rsid w:val="00191EB4"/>
    <w:rsid w:val="001A08E2"/>
    <w:rsid w:val="001A27EB"/>
    <w:rsid w:val="001B140E"/>
    <w:rsid w:val="001B7930"/>
    <w:rsid w:val="001C2ECE"/>
    <w:rsid w:val="001C3EFF"/>
    <w:rsid w:val="001C5FB9"/>
    <w:rsid w:val="001D1E1C"/>
    <w:rsid w:val="001D56FE"/>
    <w:rsid w:val="001D7222"/>
    <w:rsid w:val="001E7CEC"/>
    <w:rsid w:val="001F07D2"/>
    <w:rsid w:val="002148A9"/>
    <w:rsid w:val="002220DB"/>
    <w:rsid w:val="0022341B"/>
    <w:rsid w:val="00224D70"/>
    <w:rsid w:val="00231881"/>
    <w:rsid w:val="002454C5"/>
    <w:rsid w:val="00250533"/>
    <w:rsid w:val="0027224B"/>
    <w:rsid w:val="0027298F"/>
    <w:rsid w:val="002765D7"/>
    <w:rsid w:val="00280B45"/>
    <w:rsid w:val="0028195A"/>
    <w:rsid w:val="00281C02"/>
    <w:rsid w:val="00286186"/>
    <w:rsid w:val="002927A8"/>
    <w:rsid w:val="00297D07"/>
    <w:rsid w:val="002A6A02"/>
    <w:rsid w:val="002C6FB2"/>
    <w:rsid w:val="002D3D3D"/>
    <w:rsid w:val="002D657B"/>
    <w:rsid w:val="002D6E0F"/>
    <w:rsid w:val="002E12FC"/>
    <w:rsid w:val="002F09D7"/>
    <w:rsid w:val="002F4FA3"/>
    <w:rsid w:val="00315869"/>
    <w:rsid w:val="00322784"/>
    <w:rsid w:val="00331BA8"/>
    <w:rsid w:val="00334A54"/>
    <w:rsid w:val="00335031"/>
    <w:rsid w:val="00336FC1"/>
    <w:rsid w:val="00337DF2"/>
    <w:rsid w:val="00340D67"/>
    <w:rsid w:val="003443D0"/>
    <w:rsid w:val="00345B86"/>
    <w:rsid w:val="00347B87"/>
    <w:rsid w:val="00360174"/>
    <w:rsid w:val="0036296E"/>
    <w:rsid w:val="00362C36"/>
    <w:rsid w:val="00366970"/>
    <w:rsid w:val="0037154E"/>
    <w:rsid w:val="0037724A"/>
    <w:rsid w:val="0037785C"/>
    <w:rsid w:val="0038597B"/>
    <w:rsid w:val="003B6D83"/>
    <w:rsid w:val="003C4EA4"/>
    <w:rsid w:val="003C5A30"/>
    <w:rsid w:val="003D15E5"/>
    <w:rsid w:val="003F5D27"/>
    <w:rsid w:val="00400577"/>
    <w:rsid w:val="004218D8"/>
    <w:rsid w:val="004412B9"/>
    <w:rsid w:val="00443231"/>
    <w:rsid w:val="0045409B"/>
    <w:rsid w:val="00456DBE"/>
    <w:rsid w:val="00462EA8"/>
    <w:rsid w:val="004709FC"/>
    <w:rsid w:val="00486E07"/>
    <w:rsid w:val="004A6D73"/>
    <w:rsid w:val="004B3B77"/>
    <w:rsid w:val="004C0DD8"/>
    <w:rsid w:val="004C7B5F"/>
    <w:rsid w:val="004E4B4A"/>
    <w:rsid w:val="004F50B9"/>
    <w:rsid w:val="00501691"/>
    <w:rsid w:val="00503475"/>
    <w:rsid w:val="005110AE"/>
    <w:rsid w:val="0051546F"/>
    <w:rsid w:val="00523BAC"/>
    <w:rsid w:val="00524258"/>
    <w:rsid w:val="00524ECD"/>
    <w:rsid w:val="00527E8F"/>
    <w:rsid w:val="00533983"/>
    <w:rsid w:val="00551640"/>
    <w:rsid w:val="00560817"/>
    <w:rsid w:val="005668CE"/>
    <w:rsid w:val="0056739B"/>
    <w:rsid w:val="0057281E"/>
    <w:rsid w:val="005750EE"/>
    <w:rsid w:val="005915A0"/>
    <w:rsid w:val="005A3F36"/>
    <w:rsid w:val="005B15EE"/>
    <w:rsid w:val="005C13EE"/>
    <w:rsid w:val="005E0501"/>
    <w:rsid w:val="005E566A"/>
    <w:rsid w:val="005F0492"/>
    <w:rsid w:val="005F0D8F"/>
    <w:rsid w:val="005F2D4C"/>
    <w:rsid w:val="005F381A"/>
    <w:rsid w:val="0060419E"/>
    <w:rsid w:val="00610CD7"/>
    <w:rsid w:val="006120BF"/>
    <w:rsid w:val="00613C1F"/>
    <w:rsid w:val="0063254A"/>
    <w:rsid w:val="00635A00"/>
    <w:rsid w:val="006462A5"/>
    <w:rsid w:val="00650122"/>
    <w:rsid w:val="00652BD2"/>
    <w:rsid w:val="00652D79"/>
    <w:rsid w:val="00665B76"/>
    <w:rsid w:val="00672724"/>
    <w:rsid w:val="00680A52"/>
    <w:rsid w:val="006815F9"/>
    <w:rsid w:val="00684682"/>
    <w:rsid w:val="00691C36"/>
    <w:rsid w:val="00696909"/>
    <w:rsid w:val="006C0224"/>
    <w:rsid w:val="006C3741"/>
    <w:rsid w:val="006D39CE"/>
    <w:rsid w:val="006E03DF"/>
    <w:rsid w:val="00702558"/>
    <w:rsid w:val="00704A4F"/>
    <w:rsid w:val="00726270"/>
    <w:rsid w:val="00730D3C"/>
    <w:rsid w:val="0073582A"/>
    <w:rsid w:val="00740721"/>
    <w:rsid w:val="007413F9"/>
    <w:rsid w:val="0074542C"/>
    <w:rsid w:val="00746827"/>
    <w:rsid w:val="007500AC"/>
    <w:rsid w:val="007562E7"/>
    <w:rsid w:val="007614C8"/>
    <w:rsid w:val="00774911"/>
    <w:rsid w:val="0078023E"/>
    <w:rsid w:val="007820C9"/>
    <w:rsid w:val="0079081A"/>
    <w:rsid w:val="00797B28"/>
    <w:rsid w:val="007A3960"/>
    <w:rsid w:val="007C2CAD"/>
    <w:rsid w:val="007D3DC5"/>
    <w:rsid w:val="007D42BD"/>
    <w:rsid w:val="007D6DCE"/>
    <w:rsid w:val="007E69F9"/>
    <w:rsid w:val="007F32D7"/>
    <w:rsid w:val="007F62BF"/>
    <w:rsid w:val="00803621"/>
    <w:rsid w:val="008158C5"/>
    <w:rsid w:val="008369BE"/>
    <w:rsid w:val="00840977"/>
    <w:rsid w:val="00851664"/>
    <w:rsid w:val="00860688"/>
    <w:rsid w:val="00867BA4"/>
    <w:rsid w:val="00872CDB"/>
    <w:rsid w:val="0089169F"/>
    <w:rsid w:val="00893ED7"/>
    <w:rsid w:val="0089536D"/>
    <w:rsid w:val="00895D67"/>
    <w:rsid w:val="00896447"/>
    <w:rsid w:val="008A7B05"/>
    <w:rsid w:val="008B2170"/>
    <w:rsid w:val="008B3446"/>
    <w:rsid w:val="008C2127"/>
    <w:rsid w:val="008D5E04"/>
    <w:rsid w:val="008D6D9F"/>
    <w:rsid w:val="008E2D6B"/>
    <w:rsid w:val="008F5FAB"/>
    <w:rsid w:val="008F7A62"/>
    <w:rsid w:val="009027A7"/>
    <w:rsid w:val="00905218"/>
    <w:rsid w:val="00907CC7"/>
    <w:rsid w:val="00911D90"/>
    <w:rsid w:val="00921A1A"/>
    <w:rsid w:val="009346E9"/>
    <w:rsid w:val="009437D9"/>
    <w:rsid w:val="0094558C"/>
    <w:rsid w:val="00946D2B"/>
    <w:rsid w:val="009538CB"/>
    <w:rsid w:val="00965391"/>
    <w:rsid w:val="00965615"/>
    <w:rsid w:val="00967026"/>
    <w:rsid w:val="009841C9"/>
    <w:rsid w:val="009B63AA"/>
    <w:rsid w:val="009D00C6"/>
    <w:rsid w:val="009E356C"/>
    <w:rsid w:val="009E79EC"/>
    <w:rsid w:val="009F0659"/>
    <w:rsid w:val="00A268BC"/>
    <w:rsid w:val="00A27287"/>
    <w:rsid w:val="00A6395F"/>
    <w:rsid w:val="00A641E5"/>
    <w:rsid w:val="00A7670C"/>
    <w:rsid w:val="00A82082"/>
    <w:rsid w:val="00A82609"/>
    <w:rsid w:val="00A858B4"/>
    <w:rsid w:val="00AA27CA"/>
    <w:rsid w:val="00AA5517"/>
    <w:rsid w:val="00AB3E89"/>
    <w:rsid w:val="00AB60B9"/>
    <w:rsid w:val="00AC6498"/>
    <w:rsid w:val="00AD1F6D"/>
    <w:rsid w:val="00AE3489"/>
    <w:rsid w:val="00AF465A"/>
    <w:rsid w:val="00B00C21"/>
    <w:rsid w:val="00B01CA1"/>
    <w:rsid w:val="00B30C99"/>
    <w:rsid w:val="00B37F4C"/>
    <w:rsid w:val="00B508BF"/>
    <w:rsid w:val="00B674A9"/>
    <w:rsid w:val="00B71FAC"/>
    <w:rsid w:val="00B75E80"/>
    <w:rsid w:val="00B86265"/>
    <w:rsid w:val="00B923FE"/>
    <w:rsid w:val="00B96D45"/>
    <w:rsid w:val="00BA6A92"/>
    <w:rsid w:val="00BC4D8F"/>
    <w:rsid w:val="00BD679D"/>
    <w:rsid w:val="00BF2F73"/>
    <w:rsid w:val="00BF38A8"/>
    <w:rsid w:val="00BF5C38"/>
    <w:rsid w:val="00C06EA0"/>
    <w:rsid w:val="00C15C1E"/>
    <w:rsid w:val="00C16C09"/>
    <w:rsid w:val="00C249AD"/>
    <w:rsid w:val="00C272FB"/>
    <w:rsid w:val="00C35491"/>
    <w:rsid w:val="00C47B17"/>
    <w:rsid w:val="00C527FE"/>
    <w:rsid w:val="00C66F23"/>
    <w:rsid w:val="00C7038B"/>
    <w:rsid w:val="00C8119A"/>
    <w:rsid w:val="00CB2745"/>
    <w:rsid w:val="00CC24E9"/>
    <w:rsid w:val="00CC2CA9"/>
    <w:rsid w:val="00CC46D8"/>
    <w:rsid w:val="00CD2493"/>
    <w:rsid w:val="00D00124"/>
    <w:rsid w:val="00D12456"/>
    <w:rsid w:val="00D203BA"/>
    <w:rsid w:val="00D25EF7"/>
    <w:rsid w:val="00D26A13"/>
    <w:rsid w:val="00D314DB"/>
    <w:rsid w:val="00D3265C"/>
    <w:rsid w:val="00D36463"/>
    <w:rsid w:val="00D4292C"/>
    <w:rsid w:val="00D55787"/>
    <w:rsid w:val="00D729AA"/>
    <w:rsid w:val="00D73DF7"/>
    <w:rsid w:val="00D7592D"/>
    <w:rsid w:val="00D75A9E"/>
    <w:rsid w:val="00D75E4B"/>
    <w:rsid w:val="00D9110E"/>
    <w:rsid w:val="00D978ED"/>
    <w:rsid w:val="00DA21B5"/>
    <w:rsid w:val="00DA7C3D"/>
    <w:rsid w:val="00DA7D61"/>
    <w:rsid w:val="00DF17DB"/>
    <w:rsid w:val="00DF392A"/>
    <w:rsid w:val="00E05D3E"/>
    <w:rsid w:val="00E103C6"/>
    <w:rsid w:val="00E1382A"/>
    <w:rsid w:val="00E20C6D"/>
    <w:rsid w:val="00E2440D"/>
    <w:rsid w:val="00E24CB4"/>
    <w:rsid w:val="00E34593"/>
    <w:rsid w:val="00E63285"/>
    <w:rsid w:val="00E6465A"/>
    <w:rsid w:val="00E72491"/>
    <w:rsid w:val="00E9509F"/>
    <w:rsid w:val="00E97291"/>
    <w:rsid w:val="00EA3252"/>
    <w:rsid w:val="00EA414B"/>
    <w:rsid w:val="00EA518A"/>
    <w:rsid w:val="00EC519E"/>
    <w:rsid w:val="00ED1354"/>
    <w:rsid w:val="00EE228C"/>
    <w:rsid w:val="00EE5BE0"/>
    <w:rsid w:val="00EF2169"/>
    <w:rsid w:val="00EF2180"/>
    <w:rsid w:val="00EF73E2"/>
    <w:rsid w:val="00F056DF"/>
    <w:rsid w:val="00F10CE9"/>
    <w:rsid w:val="00F252B8"/>
    <w:rsid w:val="00F27D51"/>
    <w:rsid w:val="00F31514"/>
    <w:rsid w:val="00F36F9B"/>
    <w:rsid w:val="00F4772B"/>
    <w:rsid w:val="00F677DA"/>
    <w:rsid w:val="00F7395E"/>
    <w:rsid w:val="00F80F8E"/>
    <w:rsid w:val="00F827CB"/>
    <w:rsid w:val="00F82F88"/>
    <w:rsid w:val="00F92323"/>
    <w:rsid w:val="00F95074"/>
    <w:rsid w:val="00FA4DAD"/>
    <w:rsid w:val="00FB0A32"/>
    <w:rsid w:val="00FB24A5"/>
    <w:rsid w:val="00FC35C1"/>
    <w:rsid w:val="00FD1301"/>
    <w:rsid w:val="00FD21C3"/>
    <w:rsid w:val="00F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69690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690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90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909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909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6909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909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6909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6909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9690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90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9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b">
    <w:name w:val="Hyperlink"/>
    <w:uiPriority w:val="99"/>
    <w:semiHidden/>
    <w:unhideWhenUsed/>
    <w:rsid w:val="00696909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69690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9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96909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696909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696909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9690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rsid w:val="00696909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69690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aliases w:val="Знак Знак"/>
    <w:basedOn w:val="a0"/>
    <w:link w:val="afa"/>
    <w:uiPriority w:val="99"/>
    <w:semiHidden/>
    <w:locked/>
    <w:rsid w:val="00696909"/>
    <w:rPr>
      <w:sz w:val="24"/>
    </w:rPr>
  </w:style>
  <w:style w:type="paragraph" w:styleId="afa">
    <w:name w:val="Body Text Indent"/>
    <w:aliases w:val="Знак"/>
    <w:basedOn w:val="a"/>
    <w:link w:val="af9"/>
    <w:uiPriority w:val="99"/>
    <w:semiHidden/>
    <w:unhideWhenUsed/>
    <w:rsid w:val="00696909"/>
    <w:pPr>
      <w:spacing w:line="240" w:lineRule="auto"/>
      <w:jc w:val="left"/>
    </w:pPr>
    <w:rPr>
      <w:sz w:val="24"/>
    </w:rPr>
  </w:style>
  <w:style w:type="character" w:customStyle="1" w:styleId="12">
    <w:name w:val="Основной текст с отступом Знак1"/>
    <w:aliases w:val="Знак Знак1"/>
    <w:basedOn w:val="a0"/>
    <w:uiPriority w:val="99"/>
    <w:semiHidden/>
    <w:rsid w:val="00696909"/>
  </w:style>
  <w:style w:type="character" w:customStyle="1" w:styleId="21">
    <w:name w:val="Основной текст 2 Знак"/>
    <w:aliases w:val="Знак2 Знак"/>
    <w:basedOn w:val="a0"/>
    <w:link w:val="22"/>
    <w:uiPriority w:val="99"/>
    <w:semiHidden/>
    <w:locked/>
    <w:rsid w:val="00696909"/>
    <w:rPr>
      <w:sz w:val="28"/>
    </w:rPr>
  </w:style>
  <w:style w:type="paragraph" w:styleId="22">
    <w:name w:val="Body Text 2"/>
    <w:aliases w:val="Знак2"/>
    <w:basedOn w:val="a"/>
    <w:link w:val="21"/>
    <w:uiPriority w:val="99"/>
    <w:semiHidden/>
    <w:unhideWhenUsed/>
    <w:rsid w:val="00696909"/>
    <w:pPr>
      <w:spacing w:line="240" w:lineRule="auto"/>
    </w:pPr>
    <w:rPr>
      <w:sz w:val="28"/>
    </w:rPr>
  </w:style>
  <w:style w:type="character" w:customStyle="1" w:styleId="210">
    <w:name w:val="Основной текст 2 Знак1"/>
    <w:aliases w:val="Знак2 Знак1"/>
    <w:basedOn w:val="a0"/>
    <w:uiPriority w:val="99"/>
    <w:semiHidden/>
    <w:rsid w:val="00696909"/>
  </w:style>
  <w:style w:type="paragraph" w:styleId="31">
    <w:name w:val="Body Text 3"/>
    <w:basedOn w:val="a"/>
    <w:link w:val="32"/>
    <w:uiPriority w:val="99"/>
    <w:semiHidden/>
    <w:unhideWhenUsed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6909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aliases w:val="Знак1 Знак"/>
    <w:basedOn w:val="a0"/>
    <w:link w:val="34"/>
    <w:uiPriority w:val="99"/>
    <w:semiHidden/>
    <w:locked/>
    <w:rsid w:val="00696909"/>
    <w:rPr>
      <w:sz w:val="28"/>
    </w:rPr>
  </w:style>
  <w:style w:type="paragraph" w:styleId="34">
    <w:name w:val="Body Text Indent 3"/>
    <w:aliases w:val="Знак1"/>
    <w:basedOn w:val="a"/>
    <w:link w:val="33"/>
    <w:uiPriority w:val="99"/>
    <w:semiHidden/>
    <w:unhideWhenUsed/>
    <w:rsid w:val="00696909"/>
    <w:pPr>
      <w:spacing w:line="240" w:lineRule="auto"/>
      <w:ind w:left="720"/>
    </w:pPr>
    <w:rPr>
      <w:sz w:val="28"/>
    </w:rPr>
  </w:style>
  <w:style w:type="character" w:customStyle="1" w:styleId="310">
    <w:name w:val="Основной текст с отступом 3 Знак1"/>
    <w:aliases w:val="Знак1 Знак1"/>
    <w:basedOn w:val="a0"/>
    <w:uiPriority w:val="99"/>
    <w:semiHidden/>
    <w:rsid w:val="00696909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696909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96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annotation subject"/>
    <w:basedOn w:val="af1"/>
    <w:next w:val="af1"/>
    <w:link w:val="afe"/>
    <w:uiPriority w:val="99"/>
    <w:semiHidden/>
    <w:unhideWhenUsed/>
    <w:rsid w:val="00696909"/>
    <w:rPr>
      <w:b/>
      <w:bCs/>
    </w:rPr>
  </w:style>
  <w:style w:type="character" w:customStyle="1" w:styleId="afe">
    <w:name w:val="Тема примечания Знак"/>
    <w:basedOn w:val="af2"/>
    <w:link w:val="afd"/>
    <w:uiPriority w:val="99"/>
    <w:semiHidden/>
    <w:rsid w:val="00696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96909"/>
    <w:rPr>
      <w:rFonts w:ascii="Calibri" w:hAnsi="Calibri"/>
    </w:rPr>
  </w:style>
  <w:style w:type="paragraph" w:styleId="aff0">
    <w:name w:val="No Spacing"/>
    <w:link w:val="aff"/>
    <w:uiPriority w:val="99"/>
    <w:qFormat/>
    <w:rsid w:val="00696909"/>
    <w:pPr>
      <w:spacing w:line="240" w:lineRule="auto"/>
      <w:jc w:val="left"/>
    </w:pPr>
    <w:rPr>
      <w:rFonts w:ascii="Calibri" w:hAnsi="Calibri"/>
    </w:rPr>
  </w:style>
  <w:style w:type="paragraph" w:customStyle="1" w:styleId="ConsPlusNormal">
    <w:name w:val="ConsPlusNormal"/>
    <w:rsid w:val="0069690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Основной"/>
    <w:basedOn w:val="a"/>
    <w:uiPriority w:val="99"/>
    <w:rsid w:val="00696909"/>
    <w:pPr>
      <w:spacing w:after="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аголовок документа"/>
    <w:basedOn w:val="a"/>
    <w:uiPriority w:val="99"/>
    <w:rsid w:val="00696909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paragraph" w:customStyle="1" w:styleId="ConsCell">
    <w:name w:val="ConsCell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909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96909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uiPriority w:val="99"/>
    <w:rsid w:val="0069690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96909"/>
    <w:pPr>
      <w:spacing w:line="240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АААА"/>
    <w:basedOn w:val="a"/>
    <w:uiPriority w:val="99"/>
    <w:rsid w:val="00696909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696909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ff7">
    <w:name w:val="footnote reference"/>
    <w:uiPriority w:val="99"/>
    <w:semiHidden/>
    <w:unhideWhenUsed/>
    <w:rsid w:val="00696909"/>
    <w:rPr>
      <w:rFonts w:ascii="Times New Roman" w:hAnsi="Times New Roman" w:cs="Times New Roman" w:hint="default"/>
      <w:vertAlign w:val="superscript"/>
    </w:rPr>
  </w:style>
  <w:style w:type="character" w:styleId="aff8">
    <w:name w:val="annotation reference"/>
    <w:uiPriority w:val="99"/>
    <w:semiHidden/>
    <w:unhideWhenUsed/>
    <w:rsid w:val="00696909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uiPriority w:val="99"/>
    <w:semiHidden/>
    <w:unhideWhenUsed/>
    <w:rsid w:val="0069690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696909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3Char">
    <w:name w:val="Body Text Indent 3 Char"/>
    <w:aliases w:val="Знак1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HeaderChar">
    <w:name w:val="Header Char"/>
    <w:uiPriority w:val="99"/>
    <w:locked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96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696909"/>
    <w:rPr>
      <w:rFonts w:ascii="Courier New" w:hAnsi="Courier New" w:cs="Times New Roman" w:hint="default"/>
      <w:lang w:val="ru-RU" w:eastAsia="ru-RU"/>
    </w:rPr>
  </w:style>
  <w:style w:type="character" w:customStyle="1" w:styleId="affa">
    <w:name w:val="Цветовое выделение"/>
    <w:uiPriority w:val="99"/>
    <w:rsid w:val="00696909"/>
    <w:rPr>
      <w:b/>
      <w:bCs w:val="0"/>
      <w:color w:val="26282F"/>
      <w:sz w:val="26"/>
    </w:rPr>
  </w:style>
  <w:style w:type="character" w:customStyle="1" w:styleId="41">
    <w:name w:val="Знак Знак4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35">
    <w:name w:val="Знак Знак3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Char2">
    <w:name w:val="Body Text Indent Char2"/>
    <w:aliases w:val="Знак Char3"/>
    <w:uiPriority w:val="99"/>
    <w:locked/>
    <w:rsid w:val="00696909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410">
    <w:name w:val="Знак Знак41"/>
    <w:uiPriority w:val="99"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320">
    <w:name w:val="Знак Знак32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311">
    <w:name w:val="Знак Знак31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696909"/>
    <w:rPr>
      <w:rFonts w:ascii="Courier New" w:hAnsi="Courier New" w:cs="Courier New" w:hint="default"/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69690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696909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696909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HTMLPreformattedChar2">
    <w:name w:val="HTML Preformatted Char2"/>
    <w:uiPriority w:val="99"/>
    <w:locked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69690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uiPriority w:val="99"/>
    <w:rsid w:val="00696909"/>
    <w:rPr>
      <w:rFonts w:ascii="Times New Roman" w:hAnsi="Times New Roman" w:cs="Times New Roman" w:hint="default"/>
    </w:rPr>
  </w:style>
  <w:style w:type="table" w:customStyle="1" w:styleId="16">
    <w:name w:val="Сетка таблицы1"/>
    <w:uiPriority w:val="99"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ADE949-7EE4-4807-8CA8-DAA2495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2022-08-17T11:38:00Z</cp:lastPrinted>
  <dcterms:created xsi:type="dcterms:W3CDTF">2022-08-19T05:40:00Z</dcterms:created>
  <dcterms:modified xsi:type="dcterms:W3CDTF">2022-08-19T05:40:00Z</dcterms:modified>
</cp:coreProperties>
</file>