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A80F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МУНИЦИПАЛЬНОЕ ОБРАЗОВАНИЕ</w:t>
      </w:r>
    </w:p>
    <w:p w14:paraId="394F2ACE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«Няндомский муниципальный район»</w:t>
      </w:r>
    </w:p>
    <w:p w14:paraId="2D29F522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3DADDA17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Собрание депутатов пятого созыва</w:t>
      </w:r>
    </w:p>
    <w:p w14:paraId="51947BCC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485E19F9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5D174FA1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                                                    Распоряжение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  <w:gridCol w:w="2415"/>
        <w:gridCol w:w="2655"/>
      </w:tblGrid>
      <w:tr w:rsidR="00FE7E9B" w:rsidRPr="00FE7E9B" w14:paraId="4F3DF62F" w14:textId="77777777" w:rsidTr="00FE7E9B">
        <w:tc>
          <w:tcPr>
            <w:tcW w:w="4215" w:type="dxa"/>
            <w:shd w:val="clear" w:color="auto" w:fill="FFFFFF"/>
            <w:hideMark/>
          </w:tcPr>
          <w:p w14:paraId="6256BC16" w14:textId="77777777" w:rsidR="00FE7E9B" w:rsidRPr="00FE7E9B" w:rsidRDefault="00FE7E9B" w:rsidP="00FE7E9B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E7E9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От 26 мая 2016 года</w:t>
            </w:r>
          </w:p>
        </w:tc>
        <w:tc>
          <w:tcPr>
            <w:tcW w:w="2415" w:type="dxa"/>
            <w:shd w:val="clear" w:color="auto" w:fill="FFFFFF"/>
            <w:hideMark/>
          </w:tcPr>
          <w:p w14:paraId="347A87B6" w14:textId="77777777" w:rsidR="00FE7E9B" w:rsidRPr="00FE7E9B" w:rsidRDefault="00FE7E9B" w:rsidP="00FE7E9B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E7E9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55" w:type="dxa"/>
            <w:shd w:val="clear" w:color="auto" w:fill="FFFFFF"/>
            <w:hideMark/>
          </w:tcPr>
          <w:p w14:paraId="5BB52449" w14:textId="77777777" w:rsidR="00FE7E9B" w:rsidRPr="00FE7E9B" w:rsidRDefault="00FE7E9B" w:rsidP="00FE7E9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FE7E9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      № 7/1</w:t>
            </w:r>
          </w:p>
        </w:tc>
      </w:tr>
    </w:tbl>
    <w:p w14:paraId="171A57F9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68AD9856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66BA13E0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О принятии Порядка процедуры проведения</w:t>
      </w:r>
    </w:p>
    <w:p w14:paraId="0B996327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служебных расследований коррупционных</w:t>
      </w:r>
    </w:p>
    <w:p w14:paraId="167D7C6D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проявлений со стороны муниципальных служащих</w:t>
      </w:r>
    </w:p>
    <w:p w14:paraId="671B3058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</w:t>
      </w:r>
    </w:p>
    <w:p w14:paraId="191A9C81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</w:t>
      </w:r>
    </w:p>
    <w:p w14:paraId="2CF2AFFF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В целях приведения в соответствие с действующим законодательством Российской Федерации и руководствуясь Уставом муниципального образования «Няндомский муниципальный район»:</w:t>
      </w:r>
    </w:p>
    <w:p w14:paraId="755686C6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137D6287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1. Принять порядок процедуры проведения служебных расследований   коррупционных проявлений со стороны муниципальных служащих согласно приложению.</w:t>
      </w:r>
    </w:p>
    <w:p w14:paraId="4C398D9D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56FA9F31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2.  Контроль за выполнением распоряжения оставляю за собой.</w:t>
      </w:r>
    </w:p>
    <w:p w14:paraId="67BA0EDD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67D91BFC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0F137B60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7970C9C5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76F977BC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Председатель Собрания депутатов                                                                Н.М. </w:t>
      </w:r>
      <w:proofErr w:type="spellStart"/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Синах</w:t>
      </w:r>
      <w:proofErr w:type="spellEnd"/>
    </w:p>
    <w:p w14:paraId="5B735A29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7356C244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62678FB4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3A00E6E6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4FA6DEB8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4FBB1887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57A8CB28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0186AEC1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26EAC0D6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16F4975B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405F3338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1F3CD389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Приложение к</w:t>
      </w:r>
    </w:p>
    <w:p w14:paraId="7B8BE504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lastRenderedPageBreak/>
        <w:t>                                                                 </w:t>
      </w: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распоряжению № 7/1   от 27.05.16г. </w:t>
      </w:r>
    </w:p>
    <w:p w14:paraId="40DDB7C6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</w:t>
      </w:r>
    </w:p>
    <w:p w14:paraId="14E0015F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</w:t>
      </w:r>
    </w:p>
    <w:p w14:paraId="70A15633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ПОРЯДОК</w:t>
      </w:r>
    </w:p>
    <w:p w14:paraId="7874E7AC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по проведению служебных расследований коррупционных проявлений со стороны муниципальных служащих</w:t>
      </w:r>
    </w:p>
    <w:p w14:paraId="37E8A925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73ADCD6D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1. Общие положения</w:t>
      </w:r>
    </w:p>
    <w:p w14:paraId="6DAEB865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62E4E6D0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1.1. Под коррупционным проявлением следует понимать препятствующее осуществлению прав и свобод юридических лиц и граждан действие (бездействие) муниципального служащего, вызванное наличием коррупционных факторов.</w:t>
      </w:r>
    </w:p>
    <w:p w14:paraId="0277979A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1.2. Служебное расследование коррупционных проявлений со стороны муниципальных служащих (далее – расследование) следует проводить в целях выявления фактов, обстоятельств, причин, которые поспособствовали коррупционным проявлениям со стороны муниципальных служащих.</w:t>
      </w:r>
    </w:p>
    <w:p w14:paraId="40FFA0D9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1.3. Реализация полномочий органов местного самоуправления тесно связана с потенциальными коррупционными рисками.</w:t>
      </w:r>
    </w:p>
    <w:p w14:paraId="29CA7DA0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К полномочиям, затрагивающим права и свободы граждан и юридических лиц, при осуществлении которых могут возникнуть коррупционные проявления со стороны муниципальных служащих, можно отнести:</w:t>
      </w:r>
    </w:p>
    <w:p w14:paraId="584236F8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формирование, утверждение бюджета, контроль за его исполнением;</w:t>
      </w:r>
    </w:p>
    <w:p w14:paraId="7F43ABBF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осуществление муниципального контроля;</w:t>
      </w:r>
    </w:p>
    <w:p w14:paraId="6220AE8D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проведение конкурсов на замещение вакантных должностей муниципальной службы;</w:t>
      </w:r>
    </w:p>
    <w:p w14:paraId="1AD55448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размещение заказов на поставку товаров, выполнение работ, оказание услуг для муниципальных нужд.</w:t>
      </w:r>
    </w:p>
    <w:p w14:paraId="050F07B5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1.4. Основанием для проведения служебного расследования может являться:</w:t>
      </w:r>
    </w:p>
    <w:p w14:paraId="2CA74B0D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установление факта совершения муниципальным служащим дисциплинарного проступка;</w:t>
      </w:r>
    </w:p>
    <w:p w14:paraId="28F6F037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информация в средствах массовой информации,</w:t>
      </w:r>
    </w:p>
    <w:p w14:paraId="246A3431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информация в обращениях юридических лиц и граждан;</w:t>
      </w:r>
    </w:p>
    <w:p w14:paraId="1960F6D9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иные обстоятельства.</w:t>
      </w:r>
    </w:p>
    <w:p w14:paraId="37EA9B67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1.5. Расследование может быть поручено одному или нескольким депутатам Собрания депутатов. Также для проведения расследования может быть создана комиссия. Проверка должна быть проведена в течение 30 календарных дней.</w:t>
      </w:r>
    </w:p>
    <w:p w14:paraId="3E589D94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1.6. При проведении служебного расследования должностные лица, ее проводящие, не вправе совершать действия, отнесенные к полномочиям правоохранительных органов.</w:t>
      </w:r>
    </w:p>
    <w:p w14:paraId="68A20477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2A9230EF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2. Организация проведения служебного расследования</w:t>
      </w:r>
    </w:p>
    <w:p w14:paraId="456C0349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5BC6E5C7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2.1. Расследование проводится по решению Председателя Собрания депутатов. Решение о проведении расследования оформляется распоряжением Собрания депутатов</w:t>
      </w:r>
    </w:p>
    <w:p w14:paraId="7869F076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2.2. В правовой акт о проведении расследования следует включать следующие сведения:</w:t>
      </w:r>
    </w:p>
    <w:p w14:paraId="133AD1A9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основание проведения расследования;</w:t>
      </w:r>
    </w:p>
    <w:p w14:paraId="5289FE5C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фамилия, имя, отчество, замещаемая должность лица, в отношении которого назначается расследование;</w:t>
      </w:r>
    </w:p>
    <w:p w14:paraId="12EFF195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состав комиссии для проведения расследования (в случае, если такая комиссия создана);</w:t>
      </w:r>
    </w:p>
    <w:p w14:paraId="1A1392A9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lastRenderedPageBreak/>
        <w:t>указание о временном отстранении муниципального служащего от замещаемой должности на время проведения расследования с сохранением на этот период денежного содержания по замещаемой должности (при необходимости);</w:t>
      </w:r>
    </w:p>
    <w:p w14:paraId="7BEE1357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срок проведения расследования.</w:t>
      </w:r>
    </w:p>
    <w:p w14:paraId="7768E86A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2.3. При необходимости муниципальный служащий, в отношении которого проводится расследование, в соответствии с федеральным законодательством может быть временно, но не более чем на один месяц, отстранен от исполнения должностных обязанностей.</w:t>
      </w:r>
    </w:p>
    <w:p w14:paraId="0EA9156F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2.4. При проведении расследования рекомендуется изучить и установить:</w:t>
      </w:r>
    </w:p>
    <w:p w14:paraId="07A7FE99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причинно-следственную связь между действиями (бездействием) муниципального служащего и наступившими последствиями;</w:t>
      </w:r>
    </w:p>
    <w:p w14:paraId="52DEDAB2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причины и условия, способствовавшие коррупционному проявлению со стороны муниципального служащего;</w:t>
      </w:r>
    </w:p>
    <w:p w14:paraId="4A78B176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характер и размер вреда, причиненного муниципальным служащим в результате коррупционных проявлений с его стороны.</w:t>
      </w:r>
    </w:p>
    <w:p w14:paraId="133CCAB2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2.5. Муниципальному служащему, в отношении которого проводится расследование, а также иным должностным лицам, которым могут быть известны какие-либо сведения об обстоятельствах, подлежащих установлению в ходе проведения расследования, должно быть предложено дать письменное объяснение.</w:t>
      </w:r>
    </w:p>
    <w:p w14:paraId="1E38C570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2.6. В случае отказа указанных лиц от дачи письменного объяснения должностному лицу, проводящему расследование (комиссии), следует составить соответствующий акт.</w:t>
      </w:r>
    </w:p>
    <w:p w14:paraId="02FB2B10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78AFC253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3. Порядок проведения расследования и оформление его результатов</w:t>
      </w:r>
    </w:p>
    <w:p w14:paraId="09BEEF3B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7CEC6566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3.1. Муниципальный служащий, в отношении которого проводится расследование, вправе:</w:t>
      </w:r>
    </w:p>
    <w:p w14:paraId="13FAF863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давать устные или письменные объяснения, представлять заявления, ходатайства и иные документы;</w:t>
      </w:r>
    </w:p>
    <w:p w14:paraId="1E17AB09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обжаловать действия (бездействие) должностных лиц, проводящих расследование, должностному лицу, назначившему такое расследование;</w:t>
      </w:r>
    </w:p>
    <w:p w14:paraId="0D092D2C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знакомиться по окончании расследования с заключением и другими материалами по его результатам, если это не противоречит требованиям неразглашения сведений, составляющих государственную и иную охраняемую законом тайну.</w:t>
      </w:r>
    </w:p>
    <w:p w14:paraId="3416AD9A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3.2. Результаты расследования в обобщенном виде следует документально зафиксировать, например, путем составления заключения.</w:t>
      </w:r>
    </w:p>
    <w:p w14:paraId="650EC4C2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3.2.1. В заключении следует указывать:</w:t>
      </w:r>
    </w:p>
    <w:p w14:paraId="029F4230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фамилию, имя, отчество, замещаемую должность лица, в отношении которого проводилось расследование;</w:t>
      </w:r>
    </w:p>
    <w:p w14:paraId="32BADAA5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основание проведения расследования,</w:t>
      </w:r>
    </w:p>
    <w:p w14:paraId="4562B00E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сведения о должностных лицах, проводивших расследование;</w:t>
      </w:r>
    </w:p>
    <w:p w14:paraId="7608D7D5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перечень, описание и результаты мероприятий, проведенных в ходе расследования;</w:t>
      </w:r>
    </w:p>
    <w:p w14:paraId="4C4D02E9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сроки проведения расследования;</w:t>
      </w:r>
    </w:p>
    <w:p w14:paraId="41757A4A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наличие либо отсутствие фактов, обстоятельств и условий, способствовавших коррупционным проявлениям со стороны муниципального служащего;</w:t>
      </w:r>
    </w:p>
    <w:p w14:paraId="52E133F6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предложения о проведении в органе необходимых предупредительно-профилактических мероприятий по противодействию коррупции.</w:t>
      </w:r>
    </w:p>
    <w:p w14:paraId="24933E5C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3.3. Заключение о результатах расследования должно быть подписано лицом, проводившим расследование (членами комиссии) и передается на </w:t>
      </w:r>
      <w:proofErr w:type="gramStart"/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утверждение  председателю</w:t>
      </w:r>
      <w:proofErr w:type="gramEnd"/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 Собрания депутатов.</w:t>
      </w:r>
    </w:p>
    <w:p w14:paraId="3FCC08AB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lastRenderedPageBreak/>
        <w:t>3.4. Если в ходе расследования сделан вывод о том, что есть основания полагать, что имело место совершение муниципальным служащим правонарушения, рекомендуется направить документы в соответствующий правоохранительный орган.</w:t>
      </w:r>
    </w:p>
    <w:p w14:paraId="11755946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3.5. Из документов, образовавшихся в результате проверки, рекомендуется сформировать проверочное дело. Проверочное дело хранится специалистом, осуществляющего кадровую работу в Собрание депутатов до увольнения, после чего передается в архив.</w:t>
      </w:r>
    </w:p>
    <w:p w14:paraId="5DEE7B0A" w14:textId="77777777" w:rsidR="00FE7E9B" w:rsidRPr="00FE7E9B" w:rsidRDefault="00FE7E9B" w:rsidP="00FE7E9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FE7E9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3.6. Результаты служебного расследования используются для укрепления служебной дисциплины и профилактики коррупционных проявлений со стороны муниципальных служащих, а также их устранения в деятельности органов местного самоуправления.</w:t>
      </w:r>
    </w:p>
    <w:p w14:paraId="502920CE" w14:textId="77777777" w:rsidR="00EA7D01" w:rsidRPr="00FE7E9B" w:rsidRDefault="00EA7D01" w:rsidP="00FE7E9B"/>
    <w:sectPr w:rsidR="00EA7D01" w:rsidRPr="00FE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2327"/>
    <w:multiLevelType w:val="multilevel"/>
    <w:tmpl w:val="8264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E482A"/>
    <w:multiLevelType w:val="multilevel"/>
    <w:tmpl w:val="52F6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025D2F"/>
    <w:multiLevelType w:val="multilevel"/>
    <w:tmpl w:val="2ADE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50"/>
    <w:rsid w:val="000020E2"/>
    <w:rsid w:val="00034716"/>
    <w:rsid w:val="0011581B"/>
    <w:rsid w:val="00146346"/>
    <w:rsid w:val="00220AA2"/>
    <w:rsid w:val="003C6E72"/>
    <w:rsid w:val="006058B1"/>
    <w:rsid w:val="0067449A"/>
    <w:rsid w:val="00763032"/>
    <w:rsid w:val="007819B0"/>
    <w:rsid w:val="00A31725"/>
    <w:rsid w:val="00AF6D48"/>
    <w:rsid w:val="00C066D5"/>
    <w:rsid w:val="00DB2450"/>
    <w:rsid w:val="00EA7D01"/>
    <w:rsid w:val="00F1691A"/>
    <w:rsid w:val="00FE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22D4"/>
  <w15:chartTrackingRefBased/>
  <w15:docId w15:val="{58CA2093-6292-4DE5-B6BC-F13EE702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66D5"/>
    <w:rPr>
      <w:b/>
      <w:bCs/>
    </w:rPr>
  </w:style>
  <w:style w:type="character" w:styleId="a5">
    <w:name w:val="Emphasis"/>
    <w:basedOn w:val="a0"/>
    <w:uiPriority w:val="20"/>
    <w:qFormat/>
    <w:rsid w:val="00A31725"/>
    <w:rPr>
      <w:i/>
      <w:iCs/>
    </w:rPr>
  </w:style>
  <w:style w:type="paragraph" w:customStyle="1" w:styleId="constitle">
    <w:name w:val="constitle"/>
    <w:basedOn w:val="a"/>
    <w:rsid w:val="00FE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E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610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  <w:div w:id="15733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1022</Words>
  <Characters>5829</Characters>
  <Application>Microsoft Office Word</Application>
  <DocSecurity>0</DocSecurity>
  <Lines>48</Lines>
  <Paragraphs>13</Paragraphs>
  <ScaleCrop>false</ScaleCrop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Sevastyanov</dc:creator>
  <cp:keywords/>
  <dc:description/>
  <cp:lastModifiedBy>Vlad Sevastyanov</cp:lastModifiedBy>
  <cp:revision>19</cp:revision>
  <dcterms:created xsi:type="dcterms:W3CDTF">2021-10-08T23:08:00Z</dcterms:created>
  <dcterms:modified xsi:type="dcterms:W3CDTF">2021-10-08T23:54:00Z</dcterms:modified>
</cp:coreProperties>
</file>