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2948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525251"/>
          <w:sz w:val="24"/>
          <w:szCs w:val="24"/>
          <w:lang w:eastAsia="ru-RU"/>
        </w:rPr>
        <w:t>ПАМЯТКА ДЛЯ ГРАЖДАН</w:t>
      </w:r>
    </w:p>
    <w:p w14:paraId="7CB88000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525251"/>
          <w:sz w:val="24"/>
          <w:szCs w:val="24"/>
          <w:lang w:eastAsia="ru-RU"/>
        </w:rPr>
        <w:t>ПО ВОПРОСАМ ПРОТИВОДЕЙСТВИЯ</w:t>
      </w:r>
    </w:p>
    <w:p w14:paraId="4D137FD4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525251"/>
          <w:sz w:val="24"/>
          <w:szCs w:val="24"/>
          <w:lang w:eastAsia="ru-RU"/>
        </w:rPr>
        <w:t>КОРРУПЦИИ</w:t>
      </w:r>
    </w:p>
    <w:p w14:paraId="001BBD5D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33C47FD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КОРРУПЦИЯ -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указанных деяний, от имени или в интересах юридического лица 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 Федерального закона от 25.12.2008 № 273-ФЗ «О противодействии коррупции»).</w:t>
      </w:r>
    </w:p>
    <w:p w14:paraId="7AA29F62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BC95F19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ПРОТИВОДЕЙСТВИЕ КОРРУПЦИИ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 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(ст. 1 Федерального закона от 25.12.2008 № 273-ФЗ «О противодействии коррупции»).</w:t>
      </w:r>
    </w:p>
    <w:p w14:paraId="07521C86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41CFD5E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ПУБЛИЧНЫЕ УСЛУГИ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предоставляются гражданам государственными органами или органами местного самоуправления </w:t>
      </w:r>
      <w:proofErr w:type="spellStart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безвозмезднои</w:t>
      </w:r>
      <w:proofErr w:type="spellEnd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14:paraId="1731044D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Возмездность публичных услуг регулируется исключительно в силу федерального закона.</w:t>
      </w:r>
    </w:p>
    <w:p w14:paraId="4E7EA8E8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гражданин за оказание публичной услуги либо за особый порядок ее предоставления передает вознаграждение должностному лицу лично (либо через третьих лиц) – он совершает преступление – </w:t>
      </w: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дача взятки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C22A931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Должностное лицо, получая указанное незаконное </w:t>
      </w:r>
      <w:proofErr w:type="spellStart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вознаграждение,совершает</w:t>
      </w:r>
      <w:proofErr w:type="spellEnd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преступление</w:t>
      </w: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– получение взятки.</w:t>
      </w:r>
    </w:p>
    <w:p w14:paraId="08C19FA3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должностное лицо требует от гражданина за оказание публичной услуги либо за особый порядок ее предоставления передачи вознаграждения ему лично (либо через третьих лиц) – он совершает преступление – </w:t>
      </w: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вымогательство взятки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715D3CF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6B6B6A63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ОТВЕТСТВЕННОСТЬ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совершение коррупционных правонарушений несут граждане Российской Федерации, иностранные граждане, лица без гражданства, а также юридические лица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(ст. ст. 13, 14 Федерального закона от 25.12.2008 № 273-ФЗ «О противодействии коррупции»).</w:t>
      </w:r>
    </w:p>
    <w:p w14:paraId="12DD4F07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F2D8B25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ПОЛУЧЕНИЕ ВЗЯТКИ (ст. 290 Уголовного Кодекса Российской Федерации)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по </w:t>
      </w:r>
      <w:proofErr w:type="spellStart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службе.МАКСИМАЛЬНОЕ</w:t>
      </w:r>
      <w:proofErr w:type="spellEnd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УГОЛОВНОЕ НАКАЗАНИЕ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предусмотренное законом за получение взятки - штраф в размере 100-кратной суммы взятки с лишением права занимать определенные должности 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или заниматься определенной деятельностью на срок 3 года, 15 лет лишения свободы со штрафом в размере 70-кратной суммы взятки.</w:t>
      </w:r>
    </w:p>
    <w:p w14:paraId="213FEED9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CBABD98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ДАЧА ВЗЯТКИ (ст. 291 Уголовного Кодекса Российской Федерации)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 МАКСИМАЛЬНОЕ УГОЛОВНОЕ НАКАЗАНИЕ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предусмотренное законом за дачу взятки - штраф в размере 90-кратной суммы взятки, 12 лет лишения свободы со штрафом в размере 70-кратной суммы </w:t>
      </w:r>
      <w:proofErr w:type="spellStart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взятки.</w:t>
      </w: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ЛИЦО</w:t>
      </w:r>
      <w:proofErr w:type="spellEnd"/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давшее взятку, </w:t>
      </w: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освобождается от уголовной ответственности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 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(Примечание к ст. 291 УК РФ).</w:t>
      </w:r>
    </w:p>
    <w:p w14:paraId="130843FE" w14:textId="77777777" w:rsidR="00437D5C" w:rsidRPr="00437D5C" w:rsidRDefault="00437D5C" w:rsidP="00437D5C">
      <w:pPr>
        <w:shd w:val="clear" w:color="auto" w:fill="FFFFFF"/>
        <w:spacing w:after="11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F251D99" w14:textId="77777777" w:rsidR="00437D5C" w:rsidRPr="00437D5C" w:rsidRDefault="00437D5C" w:rsidP="00437D5C">
      <w:pPr>
        <w:shd w:val="clear" w:color="auto" w:fill="FFFFFF"/>
        <w:spacing w:after="11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ОТВЕТСТВЕННОСТЬ юридических лиц за коррупционные правонарушения.</w:t>
      </w:r>
    </w:p>
    <w:p w14:paraId="0DED4483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 законодательством Российской Федерации.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626A0578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860A90F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НЕЗАКОННОЕ ВОЗНАГРАЖДЕНИЕ ОТ ИМЕНИ ЮРИДИЧЕСКОГО ЛИЦА (ст. 19.28 Кодекса Российской Федерации об административных правонарушениях)</w:t>
      </w:r>
    </w:p>
    <w:p w14:paraId="4F425D78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 </w:t>
      </w:r>
      <w:r w:rsidRPr="00437D5C"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r w:rsidRPr="00437D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(ч. 3 ст. 2.1 Кодекса РФ об административных правонарушениях, ст. 14 Федерального закона от 25.12.2008 № 273-ФЗ «О противодействии коррупции»). </w:t>
      </w:r>
      <w:r w:rsidRPr="00437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МИНИМАЛЬНЫЙ РАЗМЕР АДМИНИСТРАТИВНОГО ШТРАФА, налагаемого на юридическое лицо - ОДИН МИЛЛИОН РУБЛЕЙ, МАКСИМАЛЬНЫЙ РАЗМЕР АДМИНИСТРАТИВНОГО ШТРАФА, налагаемого на юридическое лицо - СТО МИЛЛИОНОВ РУБЛЕЙ с конфискацией денег, ценных бумаг, иного имущества.</w:t>
      </w:r>
    </w:p>
    <w:p w14:paraId="4008A733" w14:textId="77777777" w:rsidR="00437D5C" w:rsidRPr="00437D5C" w:rsidRDefault="00437D5C" w:rsidP="00437D5C">
      <w:pPr>
        <w:shd w:val="clear" w:color="auto" w:fill="FFFFFF"/>
        <w:spacing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37D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46695AF" w14:textId="27032ADE" w:rsidR="00022CBA" w:rsidRPr="00437D5C" w:rsidRDefault="00437D5C" w:rsidP="00437D5C">
      <w:bookmarkStart w:id="0" w:name="_GoBack"/>
      <w:bookmarkEnd w:id="0"/>
      <w:r w:rsidRPr="00437D5C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ТЕЛЕФОН «ГОРЯЧЕЙ ЛИНИИ» ПО БОРЬБЕ С КОРРУПЦИЕЙ прокуратуры Няндомского района: 6-47-92</w:t>
      </w:r>
    </w:p>
    <w:sectPr w:rsidR="00022CBA" w:rsidRPr="00437D5C">
      <w:headerReference w:type="default" r:id="rId7"/>
      <w:pgSz w:w="11906" w:h="16838"/>
      <w:pgMar w:top="568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1AB" w14:textId="77777777" w:rsidR="006654DF" w:rsidRDefault="006654DF">
      <w:r>
        <w:separator/>
      </w:r>
    </w:p>
  </w:endnote>
  <w:endnote w:type="continuationSeparator" w:id="0">
    <w:p w14:paraId="73ADA8E6" w14:textId="77777777" w:rsidR="006654DF" w:rsidRDefault="006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DE10" w14:textId="77777777" w:rsidR="006654DF" w:rsidRDefault="006654DF">
      <w:r>
        <w:separator/>
      </w:r>
    </w:p>
  </w:footnote>
  <w:footnote w:type="continuationSeparator" w:id="0">
    <w:p w14:paraId="38E2D265" w14:textId="77777777" w:rsidR="006654DF" w:rsidRDefault="006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8D39" w14:textId="77777777" w:rsidR="00022CBA" w:rsidRDefault="00CD3DEC">
    <w:pPr>
      <w:pStyle w:val="a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</w:p>
  <w:p w14:paraId="4B5BC69B" w14:textId="77777777" w:rsidR="00022CBA" w:rsidRDefault="00022C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6478"/>
    <w:multiLevelType w:val="hybridMultilevel"/>
    <w:tmpl w:val="3F448D6A"/>
    <w:lvl w:ilvl="0" w:tplc="9BAC89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sz w:val="28"/>
      </w:rPr>
    </w:lvl>
    <w:lvl w:ilvl="1" w:tplc="EB26D46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4000B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FF8CB4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38A01E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ED004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C7B5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98CBD6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2A001D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5D0DA3"/>
    <w:multiLevelType w:val="hybridMultilevel"/>
    <w:tmpl w:val="93800ECE"/>
    <w:lvl w:ilvl="0" w:tplc="5078722A">
      <w:start w:val="1"/>
      <w:numFmt w:val="decimal"/>
      <w:lvlText w:val="%1)"/>
      <w:lvlJc w:val="left"/>
      <w:pPr>
        <w:ind w:left="1080" w:hanging="360"/>
      </w:pPr>
    </w:lvl>
    <w:lvl w:ilvl="1" w:tplc="2BE09D10">
      <w:start w:val="1"/>
      <w:numFmt w:val="lowerLetter"/>
      <w:lvlText w:val="%2."/>
      <w:lvlJc w:val="left"/>
      <w:pPr>
        <w:ind w:left="1800" w:hanging="360"/>
      </w:pPr>
    </w:lvl>
    <w:lvl w:ilvl="2" w:tplc="E750682E">
      <w:start w:val="1"/>
      <w:numFmt w:val="lowerRoman"/>
      <w:lvlText w:val="%3."/>
      <w:lvlJc w:val="right"/>
      <w:pPr>
        <w:ind w:left="2520" w:hanging="180"/>
      </w:pPr>
    </w:lvl>
    <w:lvl w:ilvl="3" w:tplc="3FEA5568">
      <w:start w:val="1"/>
      <w:numFmt w:val="decimal"/>
      <w:lvlText w:val="%4."/>
      <w:lvlJc w:val="left"/>
      <w:pPr>
        <w:ind w:left="3240" w:hanging="360"/>
      </w:pPr>
    </w:lvl>
    <w:lvl w:ilvl="4" w:tplc="F5F66AFE">
      <w:start w:val="1"/>
      <w:numFmt w:val="lowerLetter"/>
      <w:lvlText w:val="%5."/>
      <w:lvlJc w:val="left"/>
      <w:pPr>
        <w:ind w:left="3960" w:hanging="360"/>
      </w:pPr>
    </w:lvl>
    <w:lvl w:ilvl="5" w:tplc="EB5E3588">
      <w:start w:val="1"/>
      <w:numFmt w:val="lowerRoman"/>
      <w:lvlText w:val="%6."/>
      <w:lvlJc w:val="right"/>
      <w:pPr>
        <w:ind w:left="4680" w:hanging="180"/>
      </w:pPr>
    </w:lvl>
    <w:lvl w:ilvl="6" w:tplc="ED2659AA">
      <w:start w:val="1"/>
      <w:numFmt w:val="decimal"/>
      <w:lvlText w:val="%7."/>
      <w:lvlJc w:val="left"/>
      <w:pPr>
        <w:ind w:left="5400" w:hanging="360"/>
      </w:pPr>
    </w:lvl>
    <w:lvl w:ilvl="7" w:tplc="2E06E7BA">
      <w:start w:val="1"/>
      <w:numFmt w:val="lowerLetter"/>
      <w:lvlText w:val="%8."/>
      <w:lvlJc w:val="left"/>
      <w:pPr>
        <w:ind w:left="6120" w:hanging="360"/>
      </w:pPr>
    </w:lvl>
    <w:lvl w:ilvl="8" w:tplc="6916CFE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45D99"/>
    <w:multiLevelType w:val="hybridMultilevel"/>
    <w:tmpl w:val="0FF6967E"/>
    <w:lvl w:ilvl="0" w:tplc="0760573C">
      <w:start w:val="1"/>
      <w:numFmt w:val="decimal"/>
      <w:lvlText w:val="%1)"/>
      <w:lvlJc w:val="left"/>
      <w:pPr>
        <w:ind w:left="1080" w:hanging="360"/>
      </w:pPr>
    </w:lvl>
    <w:lvl w:ilvl="1" w:tplc="17C4F776">
      <w:start w:val="1"/>
      <w:numFmt w:val="lowerLetter"/>
      <w:lvlText w:val="%2."/>
      <w:lvlJc w:val="left"/>
      <w:pPr>
        <w:ind w:left="1800" w:hanging="360"/>
      </w:pPr>
    </w:lvl>
    <w:lvl w:ilvl="2" w:tplc="1A360A9C">
      <w:start w:val="1"/>
      <w:numFmt w:val="lowerRoman"/>
      <w:lvlText w:val="%3."/>
      <w:lvlJc w:val="right"/>
      <w:pPr>
        <w:ind w:left="2520" w:hanging="180"/>
      </w:pPr>
    </w:lvl>
    <w:lvl w:ilvl="3" w:tplc="61685A04">
      <w:start w:val="1"/>
      <w:numFmt w:val="decimal"/>
      <w:lvlText w:val="%4."/>
      <w:lvlJc w:val="left"/>
      <w:pPr>
        <w:ind w:left="3240" w:hanging="360"/>
      </w:pPr>
    </w:lvl>
    <w:lvl w:ilvl="4" w:tplc="E24AD82A">
      <w:start w:val="1"/>
      <w:numFmt w:val="lowerLetter"/>
      <w:lvlText w:val="%5."/>
      <w:lvlJc w:val="left"/>
      <w:pPr>
        <w:ind w:left="3960" w:hanging="360"/>
      </w:pPr>
    </w:lvl>
    <w:lvl w:ilvl="5" w:tplc="3FC4B488">
      <w:start w:val="1"/>
      <w:numFmt w:val="lowerRoman"/>
      <w:lvlText w:val="%6."/>
      <w:lvlJc w:val="right"/>
      <w:pPr>
        <w:ind w:left="4680" w:hanging="180"/>
      </w:pPr>
    </w:lvl>
    <w:lvl w:ilvl="6" w:tplc="62304322">
      <w:start w:val="1"/>
      <w:numFmt w:val="decimal"/>
      <w:lvlText w:val="%7."/>
      <w:lvlJc w:val="left"/>
      <w:pPr>
        <w:ind w:left="5400" w:hanging="360"/>
      </w:pPr>
    </w:lvl>
    <w:lvl w:ilvl="7" w:tplc="05CA985A">
      <w:start w:val="1"/>
      <w:numFmt w:val="lowerLetter"/>
      <w:lvlText w:val="%8."/>
      <w:lvlJc w:val="left"/>
      <w:pPr>
        <w:ind w:left="6120" w:hanging="360"/>
      </w:pPr>
    </w:lvl>
    <w:lvl w:ilvl="8" w:tplc="4D36941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CBA"/>
    <w:rsid w:val="00022CBA"/>
    <w:rsid w:val="0004452E"/>
    <w:rsid w:val="00187D45"/>
    <w:rsid w:val="00277272"/>
    <w:rsid w:val="00437D5C"/>
    <w:rsid w:val="00482E32"/>
    <w:rsid w:val="006654DF"/>
    <w:rsid w:val="00BA44CA"/>
    <w:rsid w:val="00C0459D"/>
    <w:rsid w:val="00C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87E6B"/>
  <w15:docId w15:val="{A756F446-94F5-4952-A49A-B79ABE92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80"/>
      <w:u w:val="single"/>
      <w:lang w:val="en-US" w:eastAsia="en-US" w:bidi="en-US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link w:val="af9"/>
    <w:semiHidden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semiHidden/>
    <w:rPr>
      <w:rFonts w:ascii="Tahoma" w:hAnsi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</w:rPr>
  </w:style>
  <w:style w:type="paragraph" w:customStyle="1" w:styleId="western">
    <w:name w:val="western"/>
    <w:basedOn w:val="a"/>
    <w:link w:val="western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western0">
    <w:name w:val="western Знак"/>
    <w:link w:val="western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</w:style>
  <w:style w:type="character" w:customStyle="1" w:styleId="ad">
    <w:name w:val="Нижний колонтитул Знак"/>
    <w:basedOn w:val="a0"/>
    <w:link w:val="ac"/>
  </w:style>
  <w:style w:type="character" w:customStyle="1" w:styleId="afa">
    <w:name w:val="Основной текст_"/>
    <w:link w:val="25"/>
    <w:rPr>
      <w:sz w:val="29"/>
      <w:szCs w:val="29"/>
      <w:shd w:val="clear" w:color="FFFFFF" w:fill="FFFFFF"/>
    </w:rPr>
  </w:style>
  <w:style w:type="paragraph" w:customStyle="1" w:styleId="25">
    <w:name w:val="Основной текст2"/>
    <w:basedOn w:val="a"/>
    <w:link w:val="afa"/>
    <w:pPr>
      <w:shd w:val="clear" w:color="FFFFFF" w:fill="FFFFFF"/>
      <w:spacing w:line="0" w:lineRule="atLeast"/>
    </w:pPr>
    <w:rPr>
      <w:sz w:val="29"/>
      <w:szCs w:val="29"/>
      <w:lang w:val="en-US" w:eastAsia="en-US"/>
    </w:rPr>
  </w:style>
  <w:style w:type="paragraph" w:styleId="afb">
    <w:name w:val="No Spacing"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semiHidden/>
    <w:unhideWhenUsed/>
    <w:rsid w:val="00C045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trong"/>
    <w:uiPriority w:val="22"/>
    <w:qFormat/>
    <w:rsid w:val="00C0459D"/>
    <w:rPr>
      <w:b/>
      <w:bCs/>
    </w:rPr>
  </w:style>
  <w:style w:type="paragraph" w:customStyle="1" w:styleId="p4">
    <w:name w:val="p4"/>
    <w:basedOn w:val="a"/>
    <w:rsid w:val="00437D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37D5C"/>
  </w:style>
  <w:style w:type="paragraph" w:customStyle="1" w:styleId="p5">
    <w:name w:val="p5"/>
    <w:basedOn w:val="a"/>
    <w:rsid w:val="00437D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Emphasis"/>
    <w:uiPriority w:val="20"/>
    <w:qFormat/>
    <w:rsid w:val="0043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Vlad Sevastyanov</cp:lastModifiedBy>
  <cp:revision>8</cp:revision>
  <dcterms:created xsi:type="dcterms:W3CDTF">2021-10-09T14:36:00Z</dcterms:created>
  <dcterms:modified xsi:type="dcterms:W3CDTF">2021-10-09T14:47:00Z</dcterms:modified>
</cp:coreProperties>
</file>