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9C26" w14:textId="653E75C2" w:rsidR="00DF2044" w:rsidRPr="006B731E" w:rsidRDefault="00DF2044" w:rsidP="00A173C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УТВЕРЖДЕН</w:t>
      </w:r>
    </w:p>
    <w:p w14:paraId="2A6A0931" w14:textId="0DABB3DF" w:rsidR="00DF2044" w:rsidRPr="006B731E" w:rsidRDefault="00295AF3" w:rsidP="00950D0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DF2044" w:rsidRPr="006B7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</w:t>
      </w:r>
    </w:p>
    <w:p w14:paraId="40EF56CC" w14:textId="1DE80EB1" w:rsidR="00DF2044" w:rsidRPr="006B731E" w:rsidRDefault="00295AF3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46B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14:paraId="38E19A37" w14:textId="4819A2A1" w:rsidR="00DF2044" w:rsidRPr="006B731E" w:rsidRDefault="00295AF3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46BBA">
        <w:rPr>
          <w:rFonts w:ascii="Times New Roman" w:hAnsi="Times New Roman"/>
          <w:sz w:val="28"/>
          <w:szCs w:val="28"/>
        </w:rPr>
        <w:t xml:space="preserve"> </w:t>
      </w:r>
      <w:r w:rsidR="0014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от 01.03.2023 №</w:t>
      </w:r>
      <w:r w:rsidR="00570935">
        <w:rPr>
          <w:rFonts w:ascii="Times New Roman" w:hAnsi="Times New Roman"/>
          <w:sz w:val="28"/>
          <w:szCs w:val="28"/>
        </w:rPr>
        <w:t xml:space="preserve"> 11</w:t>
      </w:r>
      <w:bookmarkStart w:id="0" w:name="_GoBack"/>
      <w:bookmarkEnd w:id="0"/>
    </w:p>
    <w:p w14:paraId="58723946" w14:textId="77777777" w:rsidR="00295AF3" w:rsidRDefault="00295AF3" w:rsidP="00A17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41E5FC1C" w14:textId="7387BFF8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F0586A1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0A9AC5" w14:textId="47EEF7AE" w:rsidR="00DF2044" w:rsidRPr="00950D0B" w:rsidRDefault="00950D0B" w:rsidP="00A1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D0B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  <w:proofErr w:type="spellStart"/>
      <w:r w:rsidRPr="00950D0B">
        <w:rPr>
          <w:rFonts w:ascii="Times New Roman" w:hAnsi="Times New Roman"/>
          <w:b/>
          <w:sz w:val="28"/>
          <w:szCs w:val="28"/>
        </w:rPr>
        <w:t>Няндомского</w:t>
      </w:r>
      <w:proofErr w:type="spellEnd"/>
      <w:r w:rsidRPr="00950D0B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14:paraId="1E2D38F6" w14:textId="35A09E89" w:rsidR="00950D0B" w:rsidRPr="00950D0B" w:rsidRDefault="00950D0B" w:rsidP="00A1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D0B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14:paraId="6BE02798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BDC9F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B879F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E99A7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DA23F" w14:textId="77777777" w:rsidR="00950D0B" w:rsidRDefault="00950D0B" w:rsidP="00950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</w:t>
      </w:r>
    </w:p>
    <w:p w14:paraId="3599F0EC" w14:textId="77A62C5E" w:rsidR="00DF2044" w:rsidRPr="006B731E" w:rsidRDefault="00950D0B" w:rsidP="00950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31E">
        <w:rPr>
          <w:rFonts w:ascii="Times New Roman" w:hAnsi="Times New Roman"/>
          <w:b/>
          <w:sz w:val="28"/>
          <w:szCs w:val="28"/>
        </w:rPr>
        <w:t xml:space="preserve"> </w:t>
      </w:r>
      <w:r w:rsidR="00DF2044" w:rsidRPr="006B731E">
        <w:rPr>
          <w:rFonts w:ascii="Times New Roman" w:hAnsi="Times New Roman"/>
          <w:b/>
          <w:sz w:val="28"/>
          <w:szCs w:val="28"/>
        </w:rPr>
        <w:t>«Общие требования, правила и процедуры проведения контрольного мероприятия»</w:t>
      </w:r>
    </w:p>
    <w:p w14:paraId="6DBC536A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906DC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921C7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C1B2DF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7FE35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E0385A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A8E209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F42DF0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332A5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AB158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4248CD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F8D0F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032EDA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926BB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BF9CFD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67393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BC83D3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1A230C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BF64B1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6B243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1BDFD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93DC1" w14:textId="77777777" w:rsidR="0063163A" w:rsidRPr="006B731E" w:rsidRDefault="0063163A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AE535" w14:textId="77777777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69"/>
      </w:tblGrid>
      <w:tr w:rsidR="00DF2044" w:rsidRPr="006B731E" w14:paraId="52EFE681" w14:textId="77777777" w:rsidTr="00735055">
        <w:tc>
          <w:tcPr>
            <w:tcW w:w="4659" w:type="dxa"/>
          </w:tcPr>
          <w:p w14:paraId="18A810DA" w14:textId="77777777" w:rsidR="00DF2044" w:rsidRPr="006B731E" w:rsidRDefault="00DF2044" w:rsidP="00A17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14:paraId="029B3292" w14:textId="58087058" w:rsidR="00DF2044" w:rsidRPr="006B731E" w:rsidRDefault="00DF2044" w:rsidP="00A173C8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Дата начала </w:t>
            </w:r>
            <w:r w:rsidR="00B53D07" w:rsidRPr="006B731E">
              <w:rPr>
                <w:rFonts w:ascii="Times New Roman" w:hAnsi="Times New Roman"/>
                <w:sz w:val="28"/>
                <w:szCs w:val="28"/>
              </w:rPr>
              <w:t xml:space="preserve">действия: </w:t>
            </w:r>
            <w:r w:rsidR="00950D0B" w:rsidRPr="00950D0B">
              <w:rPr>
                <w:rFonts w:ascii="Times New Roman" w:hAnsi="Times New Roman"/>
                <w:sz w:val="28"/>
                <w:szCs w:val="28"/>
                <w:u w:val="single"/>
              </w:rPr>
              <w:t>01.03.2023</w:t>
            </w:r>
          </w:p>
          <w:p w14:paraId="37823CA6" w14:textId="77777777" w:rsidR="00950D0B" w:rsidRPr="00950D0B" w:rsidRDefault="00DF2044" w:rsidP="00A173C8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0D0B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r w:rsidR="00950D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50D0B" w:rsidRPr="00950D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 утверждения       </w:t>
            </w:r>
          </w:p>
          <w:p w14:paraId="16EFC76F" w14:textId="118507A0" w:rsidR="00DF2044" w:rsidRPr="00950D0B" w:rsidRDefault="00950D0B" w:rsidP="00A173C8">
            <w:pPr>
              <w:spacing w:after="0" w:line="240" w:lineRule="auto"/>
              <w:ind w:left="170" w:firstLine="2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50D0B">
              <w:rPr>
                <w:rFonts w:ascii="Times New Roman" w:hAnsi="Times New Roman"/>
                <w:sz w:val="28"/>
                <w:szCs w:val="28"/>
                <w:u w:val="single"/>
              </w:rPr>
              <w:t>нового</w:t>
            </w:r>
          </w:p>
          <w:p w14:paraId="07C2B03E" w14:textId="77777777" w:rsidR="00DF2044" w:rsidRPr="006B731E" w:rsidRDefault="00DF2044" w:rsidP="00A17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856A52" w14:textId="1A5D76A3" w:rsidR="00DF2044" w:rsidRPr="006B731E" w:rsidRDefault="00DF2044" w:rsidP="00A1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br w:type="page"/>
      </w:r>
    </w:p>
    <w:p w14:paraId="5B64D78C" w14:textId="77777777" w:rsidR="00B351DF" w:rsidRPr="006B731E" w:rsidRDefault="007125D6" w:rsidP="00A1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31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46ADF8B1" w14:textId="77777777" w:rsidR="00FB20DE" w:rsidRPr="006B731E" w:rsidRDefault="00FB20DE" w:rsidP="00A1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08AFC9" w14:textId="77777777" w:rsidR="00251746" w:rsidRPr="006B731E" w:rsidRDefault="00B351DF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6B731E">
        <w:rPr>
          <w:rFonts w:ascii="Times New Roman" w:hAnsi="Times New Roman"/>
          <w:sz w:val="28"/>
          <w:szCs w:val="28"/>
        </w:rPr>
        <w:fldChar w:fldCharType="begin"/>
      </w:r>
      <w:r w:rsidRPr="006B731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B731E">
        <w:rPr>
          <w:rFonts w:ascii="Times New Roman" w:hAnsi="Times New Roman"/>
          <w:sz w:val="28"/>
          <w:szCs w:val="28"/>
        </w:rPr>
        <w:fldChar w:fldCharType="separate"/>
      </w:r>
      <w:hyperlink w:anchor="_Toc116310441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</w:rPr>
          <w:t>1. Общие положения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_Toc116310441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14C7826" w14:textId="77777777" w:rsidR="00251746" w:rsidRPr="006B731E" w:rsidRDefault="005075F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6310442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</w:rPr>
          <w:t>2. Организация контрольного мероприятия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_Toc116310442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DAA4A9C" w14:textId="77777777" w:rsidR="00251746" w:rsidRPr="006B731E" w:rsidRDefault="005075F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6310443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3. Проведение контрольного мероприятия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_Toc116310443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8FCFF71" w14:textId="77777777" w:rsidR="00251746" w:rsidRPr="006B731E" w:rsidRDefault="005075F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6310444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4. Оформление, утверждение и направление результатов контрольного мероприятия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_Toc116310444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CE05172" w14:textId="7EBAFB76" w:rsidR="00251746" w:rsidRPr="006B731E" w:rsidRDefault="005075F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6310445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5. Общие процедуры управления качеством контрольного мероприятия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_Toc116310445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A12928" w14:textId="664DD334" w:rsidR="00251746" w:rsidRPr="006B731E" w:rsidRDefault="005075F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6310446" w:history="1">
        <w:r w:rsidR="00251746" w:rsidRPr="006B731E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6. Общие правила контроля за реализацией документов, подготовленных по результатам контрольного мероприятия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_Toc116310446 \h </w:instrTex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4099" w:rsidRPr="006B731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251746" w:rsidRPr="006B731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70639DE" w14:textId="77777777" w:rsidR="00B351DF" w:rsidRPr="006B731E" w:rsidRDefault="00B351DF" w:rsidP="00A173C8">
      <w:pPr>
        <w:pStyle w:val="11"/>
        <w:spacing w:after="120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f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182FFC" w:rsidRPr="006B731E" w14:paraId="105F6B3E" w14:textId="77777777" w:rsidTr="006266F7">
        <w:tc>
          <w:tcPr>
            <w:tcW w:w="2268" w:type="dxa"/>
          </w:tcPr>
          <w:p w14:paraId="14E6BC0A" w14:textId="77777777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7194" w:type="dxa"/>
          </w:tcPr>
          <w:p w14:paraId="72C87C8F" w14:textId="6E45A4A9" w:rsidR="00182FFC" w:rsidRPr="006B731E" w:rsidRDefault="00251746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Запрос информации</w:t>
            </w:r>
          </w:p>
        </w:tc>
      </w:tr>
      <w:tr w:rsidR="00182FFC" w:rsidRPr="006B731E" w14:paraId="314BBE03" w14:textId="77777777" w:rsidTr="006266F7">
        <w:tc>
          <w:tcPr>
            <w:tcW w:w="2268" w:type="dxa"/>
          </w:tcPr>
          <w:p w14:paraId="37A1F594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7194" w:type="dxa"/>
          </w:tcPr>
          <w:p w14:paraId="5B56F040" w14:textId="0402825E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Акт по фактам непредставления или несвоевременного представления </w:t>
            </w:r>
            <w:r w:rsidR="005A5D03" w:rsidRPr="006B731E">
              <w:rPr>
                <w:rFonts w:ascii="Times New Roman" w:hAnsi="Times New Roman"/>
                <w:sz w:val="28"/>
                <w:szCs w:val="28"/>
              </w:rPr>
              <w:t xml:space="preserve">информации, 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документов и материалов</w:t>
            </w:r>
          </w:p>
        </w:tc>
      </w:tr>
      <w:tr w:rsidR="00182FFC" w:rsidRPr="006B731E" w14:paraId="35874751" w14:textId="77777777" w:rsidTr="006266F7">
        <w:tc>
          <w:tcPr>
            <w:tcW w:w="2268" w:type="dxa"/>
          </w:tcPr>
          <w:p w14:paraId="41C54F1C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7194" w:type="dxa"/>
          </w:tcPr>
          <w:p w14:paraId="4978ACBA" w14:textId="19F33B85" w:rsidR="00182FFC" w:rsidRPr="006B731E" w:rsidRDefault="002868FC" w:rsidP="002D4F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Распорядительный </w:t>
            </w:r>
            <w:r w:rsidR="002D4F62" w:rsidRPr="006B731E">
              <w:rPr>
                <w:rFonts w:ascii="Times New Roman" w:hAnsi="Times New Roman"/>
                <w:sz w:val="28"/>
                <w:szCs w:val="28"/>
              </w:rPr>
              <w:t>акт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AF3">
              <w:rPr>
                <w:rFonts w:ascii="Times New Roman" w:hAnsi="Times New Roman"/>
                <w:sz w:val="28"/>
                <w:szCs w:val="28"/>
              </w:rPr>
              <w:t xml:space="preserve">КСП 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82FFC" w:rsidRPr="006B731E">
              <w:rPr>
                <w:rFonts w:ascii="Times New Roman" w:hAnsi="Times New Roman"/>
                <w:sz w:val="28"/>
                <w:szCs w:val="28"/>
              </w:rPr>
              <w:t xml:space="preserve"> пров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едении контрольного мероприятия</w:t>
            </w:r>
          </w:p>
        </w:tc>
      </w:tr>
      <w:tr w:rsidR="00182FFC" w:rsidRPr="006B731E" w14:paraId="09552F1E" w14:textId="77777777" w:rsidTr="006266F7">
        <w:trPr>
          <w:trHeight w:val="88"/>
        </w:trPr>
        <w:tc>
          <w:tcPr>
            <w:tcW w:w="2268" w:type="dxa"/>
          </w:tcPr>
          <w:p w14:paraId="21C7CFE9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14:paraId="097FDD30" w14:textId="218262D3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Программа контрольного 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182FFC" w:rsidRPr="006B731E" w14:paraId="1558F46B" w14:textId="77777777" w:rsidTr="006266F7">
        <w:tc>
          <w:tcPr>
            <w:tcW w:w="2268" w:type="dxa"/>
          </w:tcPr>
          <w:p w14:paraId="23FD399D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14:paraId="4497F9DA" w14:textId="77777777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bCs/>
                <w:sz w:val="28"/>
                <w:szCs w:val="28"/>
              </w:rPr>
              <w:t>Уведомление о проведении контрольного мероприятия.</w:t>
            </w:r>
          </w:p>
        </w:tc>
      </w:tr>
      <w:tr w:rsidR="00182FFC" w:rsidRPr="006B731E" w14:paraId="4E50A691" w14:textId="77777777" w:rsidTr="006266F7">
        <w:tc>
          <w:tcPr>
            <w:tcW w:w="2268" w:type="dxa"/>
          </w:tcPr>
          <w:p w14:paraId="10A566A5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14:paraId="345F7D24" w14:textId="20D74A8F" w:rsidR="00182FFC" w:rsidRPr="006B731E" w:rsidRDefault="00B64918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Акт по факту отк</w:t>
            </w:r>
            <w:r w:rsidR="00783F5C">
              <w:rPr>
                <w:rFonts w:ascii="Times New Roman" w:hAnsi="Times New Roman"/>
                <w:sz w:val="28"/>
                <w:szCs w:val="28"/>
              </w:rPr>
              <w:t>аза в допуске на территорию и в 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>помещения, занимаемые проверяемой организацией</w:t>
            </w:r>
          </w:p>
        </w:tc>
      </w:tr>
      <w:tr w:rsidR="00182FFC" w:rsidRPr="006B731E" w14:paraId="1043778B" w14:textId="77777777" w:rsidTr="006266F7">
        <w:tc>
          <w:tcPr>
            <w:tcW w:w="2268" w:type="dxa"/>
          </w:tcPr>
          <w:p w14:paraId="0712F660" w14:textId="77777777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4" w:type="dxa"/>
          </w:tcPr>
          <w:p w14:paraId="7D82715A" w14:textId="5BE195A2" w:rsidR="00182FFC" w:rsidRPr="006B731E" w:rsidRDefault="004E13D5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Акт о фактах отсутствия или неудовлетворительного состояния бюдж</w:t>
            </w:r>
            <w:r w:rsidR="00783F5C">
              <w:rPr>
                <w:rFonts w:ascii="Times New Roman" w:hAnsi="Times New Roman"/>
                <w:sz w:val="28"/>
                <w:szCs w:val="28"/>
              </w:rPr>
              <w:t>етного (бухгалтерского) учета и 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>отчетности, которые препятствуют пров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едению контрольного мероприятия</w:t>
            </w:r>
          </w:p>
        </w:tc>
      </w:tr>
      <w:tr w:rsidR="009864C1" w:rsidRPr="006B731E" w14:paraId="15FD28C4" w14:textId="77777777" w:rsidTr="006266F7">
        <w:tc>
          <w:tcPr>
            <w:tcW w:w="2268" w:type="dxa"/>
          </w:tcPr>
          <w:p w14:paraId="651059F1" w14:textId="3097E95E" w:rsidR="009864C1" w:rsidRPr="006B731E" w:rsidRDefault="009864C1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7194" w:type="dxa"/>
          </w:tcPr>
          <w:p w14:paraId="3F575FA6" w14:textId="52D2B76F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Предписание п</w:t>
            </w:r>
            <w:r w:rsidR="00783F5C">
              <w:rPr>
                <w:rFonts w:ascii="Times New Roman" w:hAnsi="Times New Roman"/>
                <w:sz w:val="28"/>
                <w:szCs w:val="28"/>
              </w:rPr>
              <w:t>о фактам создания препятствий к 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едению контрольного мероприятия</w:t>
            </w:r>
          </w:p>
        </w:tc>
      </w:tr>
      <w:tr w:rsidR="009864C1" w:rsidRPr="006B731E" w14:paraId="3D1A928E" w14:textId="77777777" w:rsidTr="006266F7">
        <w:tc>
          <w:tcPr>
            <w:tcW w:w="2268" w:type="dxa"/>
          </w:tcPr>
          <w:p w14:paraId="2EF21AF1" w14:textId="6D48EFD3" w:rsidR="009864C1" w:rsidRPr="006B731E" w:rsidRDefault="009864C1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  <w:tc>
          <w:tcPr>
            <w:tcW w:w="7194" w:type="dxa"/>
          </w:tcPr>
          <w:p w14:paraId="1900571C" w14:textId="276271ED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Обращение в правоохранительные орг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аны</w:t>
            </w:r>
          </w:p>
        </w:tc>
      </w:tr>
      <w:tr w:rsidR="002868FC" w:rsidRPr="006B731E" w14:paraId="48DD75E7" w14:textId="77777777" w:rsidTr="006266F7">
        <w:tc>
          <w:tcPr>
            <w:tcW w:w="2268" w:type="dxa"/>
          </w:tcPr>
          <w:p w14:paraId="77061F68" w14:textId="0EC5BE0F" w:rsidR="002868FC" w:rsidRPr="006B731E" w:rsidRDefault="002868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  <w:tc>
          <w:tcPr>
            <w:tcW w:w="7194" w:type="dxa"/>
          </w:tcPr>
          <w:p w14:paraId="40EFC175" w14:textId="64441D60" w:rsidR="002868FC" w:rsidRPr="006B731E" w:rsidRDefault="002868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Уведомление о приме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нении бюджетных мер принуждения</w:t>
            </w:r>
          </w:p>
        </w:tc>
      </w:tr>
      <w:tr w:rsidR="002868FC" w:rsidRPr="006B731E" w14:paraId="78A016F1" w14:textId="77777777" w:rsidTr="006266F7">
        <w:tc>
          <w:tcPr>
            <w:tcW w:w="2268" w:type="dxa"/>
          </w:tcPr>
          <w:p w14:paraId="197B7535" w14:textId="338328B2" w:rsidR="002868FC" w:rsidRPr="006B731E" w:rsidRDefault="002868FC" w:rsidP="00851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14:paraId="304C4281" w14:textId="251AD578" w:rsidR="002868FC" w:rsidRPr="006B731E" w:rsidRDefault="002868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Акт по факту опечатывания касс, кассовых или служебн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ых помещений, складов и архивов</w:t>
            </w:r>
          </w:p>
        </w:tc>
      </w:tr>
      <w:tr w:rsidR="009864C1" w:rsidRPr="006B731E" w14:paraId="13AB6D54" w14:textId="77777777" w:rsidTr="006266F7">
        <w:tc>
          <w:tcPr>
            <w:tcW w:w="2268" w:type="dxa"/>
          </w:tcPr>
          <w:p w14:paraId="21444F4E" w14:textId="563A458C" w:rsidR="009864C1" w:rsidRPr="006B731E" w:rsidRDefault="002868FC" w:rsidP="00851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14:paraId="54A33169" w14:textId="2CA275CA" w:rsidR="009864C1" w:rsidRPr="006B731E" w:rsidRDefault="009864C1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изъятия документов и материалов</w:t>
            </w:r>
          </w:p>
        </w:tc>
      </w:tr>
      <w:tr w:rsidR="00182FFC" w:rsidRPr="006B731E" w14:paraId="1050AF33" w14:textId="77777777" w:rsidTr="006266F7">
        <w:tc>
          <w:tcPr>
            <w:tcW w:w="2268" w:type="dxa"/>
          </w:tcPr>
          <w:p w14:paraId="074DCE11" w14:textId="5765CC9C" w:rsidR="00182FFC" w:rsidRPr="006B731E" w:rsidRDefault="002868FC" w:rsidP="00851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14:paraId="4EE708FD" w14:textId="0840BB3D" w:rsidR="00182FFC" w:rsidRPr="006B731E" w:rsidRDefault="009864C1" w:rsidP="0025174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Предписание по фактам нарушений, требующим безотлагательного пр</w:t>
            </w:r>
            <w:r w:rsidR="00783F5C">
              <w:rPr>
                <w:rFonts w:ascii="Times New Roman" w:hAnsi="Times New Roman"/>
                <w:sz w:val="28"/>
                <w:szCs w:val="28"/>
              </w:rPr>
              <w:t>именения мер по их пресечению и 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>предупреждению</w:t>
            </w:r>
          </w:p>
        </w:tc>
      </w:tr>
      <w:tr w:rsidR="00182FFC" w:rsidRPr="006B731E" w14:paraId="2925ABA3" w14:textId="77777777" w:rsidTr="006266F7">
        <w:tc>
          <w:tcPr>
            <w:tcW w:w="2268" w:type="dxa"/>
          </w:tcPr>
          <w:p w14:paraId="503AF9B2" w14:textId="3937DC8E" w:rsidR="00182FFC" w:rsidRPr="006B731E" w:rsidRDefault="00182FFC" w:rsidP="00851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14:paraId="018A13C9" w14:textId="0F079322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Акт по резул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ьтатам контрольного мероприятия</w:t>
            </w:r>
          </w:p>
        </w:tc>
      </w:tr>
      <w:tr w:rsidR="00182FFC" w:rsidRPr="006B731E" w14:paraId="1FC3BD27" w14:textId="77777777" w:rsidTr="006266F7">
        <w:tc>
          <w:tcPr>
            <w:tcW w:w="2268" w:type="dxa"/>
          </w:tcPr>
          <w:p w14:paraId="121FB356" w14:textId="2073B609" w:rsidR="00182FFC" w:rsidRPr="006B731E" w:rsidRDefault="00182FFC" w:rsidP="00851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14:paraId="652FB103" w14:textId="455E634C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Сопроводительное письмо с уведомлением о направлении акта контрольн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ого мероприятия на ознакомление</w:t>
            </w:r>
          </w:p>
          <w:p w14:paraId="71A69C36" w14:textId="77777777" w:rsidR="00A17432" w:rsidRPr="006B731E" w:rsidRDefault="00A17432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FC" w:rsidRPr="006B731E" w14:paraId="5B17106F" w14:textId="77777777" w:rsidTr="006266F7">
        <w:tc>
          <w:tcPr>
            <w:tcW w:w="2268" w:type="dxa"/>
          </w:tcPr>
          <w:p w14:paraId="333C4C9F" w14:textId="1D2C20DC" w:rsidR="00182FFC" w:rsidRPr="006B731E" w:rsidRDefault="00182FFC" w:rsidP="00A17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1</w:t>
            </w:r>
            <w:r w:rsidR="00851BC5" w:rsidRPr="006B73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14:paraId="2B54463B" w14:textId="652D72D1" w:rsidR="00182FFC" w:rsidRPr="006B731E" w:rsidRDefault="005C1F2D" w:rsidP="008112F3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 w:rsidR="00182FFC" w:rsidRPr="006B731E">
              <w:rPr>
                <w:rFonts w:ascii="Times New Roman" w:hAnsi="Times New Roman"/>
                <w:sz w:val="28"/>
                <w:szCs w:val="28"/>
              </w:rPr>
              <w:t>по результатам анализа пояснений</w:t>
            </w:r>
            <w:r w:rsidR="008112F3" w:rsidRPr="006B731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82FFC" w:rsidRPr="006B731E">
              <w:rPr>
                <w:rFonts w:ascii="Times New Roman" w:hAnsi="Times New Roman"/>
                <w:sz w:val="28"/>
                <w:szCs w:val="28"/>
              </w:rPr>
              <w:t xml:space="preserve"> замечаний, представленных проверенной организацией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 xml:space="preserve"> по итогам ознакомления с актом</w:t>
            </w:r>
          </w:p>
        </w:tc>
      </w:tr>
      <w:tr w:rsidR="003A0DD7" w:rsidRPr="006B731E" w14:paraId="01BA3CF7" w14:textId="77777777" w:rsidTr="006266F7">
        <w:tc>
          <w:tcPr>
            <w:tcW w:w="2268" w:type="dxa"/>
          </w:tcPr>
          <w:p w14:paraId="0D4AD8AB" w14:textId="74B56B15" w:rsidR="003A0DD7" w:rsidRPr="006B731E" w:rsidRDefault="003A0DD7" w:rsidP="00E9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E93F52" w:rsidRPr="006B73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4" w:type="dxa"/>
          </w:tcPr>
          <w:p w14:paraId="0B66CC5A" w14:textId="04947790" w:rsidR="003A0DD7" w:rsidRPr="006B731E" w:rsidRDefault="003A0DD7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Отчет о резул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ьтатах контрольного мероприятия</w:t>
            </w:r>
          </w:p>
        </w:tc>
      </w:tr>
      <w:tr w:rsidR="00182FFC" w:rsidRPr="006B731E" w14:paraId="2FBB7FD2" w14:textId="77777777" w:rsidTr="006266F7">
        <w:tc>
          <w:tcPr>
            <w:tcW w:w="2268" w:type="dxa"/>
          </w:tcPr>
          <w:p w14:paraId="1EDE6BB6" w14:textId="3E42C254" w:rsidR="00182FFC" w:rsidRPr="006B731E" w:rsidRDefault="00182FFC" w:rsidP="00E9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24CC3" w:rsidRPr="006B731E">
              <w:rPr>
                <w:rFonts w:ascii="Times New Roman" w:hAnsi="Times New Roman"/>
                <w:sz w:val="28"/>
                <w:szCs w:val="28"/>
              </w:rPr>
              <w:t>1</w:t>
            </w:r>
            <w:r w:rsidR="00E93F52" w:rsidRPr="006B73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94" w:type="dxa"/>
          </w:tcPr>
          <w:p w14:paraId="55D6E27C" w14:textId="7B2B3317" w:rsidR="00182FFC" w:rsidRPr="006B731E" w:rsidRDefault="00182FFC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Представление по резул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ьтатам контрольного мероприятия</w:t>
            </w:r>
          </w:p>
        </w:tc>
      </w:tr>
      <w:tr w:rsidR="00E34950" w:rsidRPr="006B731E" w14:paraId="2FCF5780" w14:textId="77777777" w:rsidTr="006266F7">
        <w:tc>
          <w:tcPr>
            <w:tcW w:w="2268" w:type="dxa"/>
          </w:tcPr>
          <w:p w14:paraId="47236DC9" w14:textId="239C76BC" w:rsidR="00E34950" w:rsidRPr="006B731E" w:rsidRDefault="00E34950" w:rsidP="00E9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93F52" w:rsidRPr="006B73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94" w:type="dxa"/>
          </w:tcPr>
          <w:p w14:paraId="35379156" w14:textId="010BA628" w:rsidR="00933722" w:rsidRPr="006B731E" w:rsidRDefault="00E34950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 w:rsidR="00A43AF6" w:rsidRPr="006B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31E">
              <w:rPr>
                <w:rFonts w:ascii="Times New Roman" w:hAnsi="Times New Roman"/>
                <w:sz w:val="28"/>
                <w:szCs w:val="28"/>
              </w:rPr>
              <w:t>письмо о резул</w:t>
            </w:r>
            <w:r w:rsidR="00251746" w:rsidRPr="006B731E">
              <w:rPr>
                <w:rFonts w:ascii="Times New Roman" w:hAnsi="Times New Roman"/>
                <w:sz w:val="28"/>
                <w:szCs w:val="28"/>
              </w:rPr>
              <w:t>ьтатах контрольного мероприятия</w:t>
            </w:r>
          </w:p>
        </w:tc>
      </w:tr>
      <w:tr w:rsidR="00933722" w:rsidRPr="006B731E" w14:paraId="04FE43D4" w14:textId="77777777" w:rsidTr="006266F7">
        <w:tc>
          <w:tcPr>
            <w:tcW w:w="2268" w:type="dxa"/>
          </w:tcPr>
          <w:p w14:paraId="44FF5B89" w14:textId="0D02E762" w:rsidR="00933722" w:rsidRPr="006B731E" w:rsidRDefault="00933722" w:rsidP="00E9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E93F52" w:rsidRPr="006B73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14:paraId="1367824B" w14:textId="5CEFC2CA" w:rsidR="00933722" w:rsidRPr="006B731E" w:rsidRDefault="00933722" w:rsidP="00A173C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1E">
              <w:rPr>
                <w:rFonts w:ascii="Times New Roman" w:hAnsi="Times New Roman"/>
                <w:sz w:val="28"/>
                <w:szCs w:val="28"/>
              </w:rPr>
              <w:t>Предписание по факту невыполнения представления по результатам контрольного мероприятия</w:t>
            </w:r>
          </w:p>
        </w:tc>
      </w:tr>
    </w:tbl>
    <w:p w14:paraId="2B7ECB9D" w14:textId="019B7E6E" w:rsidR="005A6975" w:rsidRPr="006B731E" w:rsidRDefault="00B351DF" w:rsidP="00A173C8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br w:type="page"/>
      </w:r>
      <w:bookmarkStart w:id="1" w:name="_Toc43730274"/>
      <w:bookmarkStart w:id="2" w:name="_Toc116310441"/>
      <w:r w:rsidR="00232726" w:rsidRPr="006B731E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5829AD" w:rsidRPr="006B731E">
        <w:rPr>
          <w:rFonts w:ascii="Times New Roman" w:hAnsi="Times New Roman"/>
          <w:sz w:val="28"/>
          <w:szCs w:val="28"/>
        </w:rPr>
        <w:t>.</w:t>
      </w:r>
      <w:r w:rsidR="005829AD" w:rsidRPr="006B731E">
        <w:rPr>
          <w:rFonts w:ascii="Times New Roman" w:hAnsi="Times New Roman"/>
          <w:b w:val="0"/>
          <w:sz w:val="28"/>
          <w:szCs w:val="28"/>
        </w:rPr>
        <w:t> </w:t>
      </w:r>
      <w:r w:rsidR="005A6975" w:rsidRPr="006B731E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</w:p>
    <w:p w14:paraId="2959BFD2" w14:textId="77777777" w:rsidR="003954A3" w:rsidRPr="006B731E" w:rsidRDefault="003954A3" w:rsidP="00A173C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0AF841" w14:textId="7AF9121D" w:rsidR="00DF2044" w:rsidRPr="006B731E" w:rsidRDefault="00DC2A68" w:rsidP="00DC2A68">
      <w:pPr>
        <w:pStyle w:val="HTM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F2044" w:rsidRPr="006B731E">
        <w:rPr>
          <w:rFonts w:ascii="Times New Roman" w:hAnsi="Times New Roman"/>
          <w:sz w:val="28"/>
          <w:szCs w:val="28"/>
        </w:rPr>
        <w:t>1.1. Стандарт внешнего государственного (муниципального) финансового контроля «Общие требования, правила и процедуры проведения кон</w:t>
      </w:r>
      <w:r w:rsidR="00A173C8" w:rsidRPr="006B731E">
        <w:rPr>
          <w:rFonts w:ascii="Times New Roman" w:hAnsi="Times New Roman"/>
          <w:sz w:val="28"/>
          <w:szCs w:val="28"/>
        </w:rPr>
        <w:t>трольного мероприятия» (далее – </w:t>
      </w:r>
      <w:r w:rsidR="00DF2044" w:rsidRPr="006B731E">
        <w:rPr>
          <w:rFonts w:ascii="Times New Roman" w:hAnsi="Times New Roman"/>
          <w:sz w:val="28"/>
          <w:szCs w:val="28"/>
        </w:rPr>
        <w:t>Станда</w:t>
      </w:r>
      <w:r w:rsidR="0082464F" w:rsidRPr="006B731E">
        <w:rPr>
          <w:rFonts w:ascii="Times New Roman" w:hAnsi="Times New Roman"/>
          <w:sz w:val="28"/>
          <w:szCs w:val="28"/>
        </w:rPr>
        <w:t>рт) разработан в соответствии с </w:t>
      </w:r>
      <w:r w:rsidR="00DF2044" w:rsidRPr="006B731E">
        <w:rPr>
          <w:rFonts w:ascii="Times New Roman" w:hAnsi="Times New Roman"/>
          <w:sz w:val="28"/>
          <w:szCs w:val="28"/>
        </w:rPr>
        <w:t>Бюджетным коде</w:t>
      </w:r>
      <w:r w:rsidR="00950D0B">
        <w:rPr>
          <w:rFonts w:ascii="Times New Roman" w:hAnsi="Times New Roman"/>
          <w:sz w:val="28"/>
          <w:szCs w:val="28"/>
        </w:rPr>
        <w:t>ксо</w:t>
      </w:r>
      <w:r w:rsidR="00DF2044" w:rsidRPr="006B731E">
        <w:rPr>
          <w:rFonts w:ascii="Times New Roman" w:hAnsi="Times New Roman"/>
          <w:sz w:val="28"/>
          <w:szCs w:val="28"/>
        </w:rPr>
        <w:t>м Российской Федерации</w:t>
      </w:r>
      <w:r w:rsidR="00A173C8" w:rsidRPr="006B731E">
        <w:rPr>
          <w:rFonts w:ascii="Times New Roman" w:hAnsi="Times New Roman"/>
          <w:sz w:val="28"/>
          <w:szCs w:val="28"/>
        </w:rPr>
        <w:t xml:space="preserve"> (далее – </w:t>
      </w:r>
      <w:r w:rsidR="00824C83" w:rsidRPr="006B731E">
        <w:rPr>
          <w:rFonts w:ascii="Times New Roman" w:hAnsi="Times New Roman"/>
          <w:sz w:val="28"/>
          <w:szCs w:val="28"/>
        </w:rPr>
        <w:t>БК РФ)</w:t>
      </w:r>
      <w:r w:rsidR="00DF2044" w:rsidRPr="006B731E">
        <w:rPr>
          <w:rFonts w:ascii="Times New Roman" w:hAnsi="Times New Roman"/>
          <w:sz w:val="28"/>
          <w:szCs w:val="28"/>
        </w:rPr>
        <w:t>, Федеральным законом от 07.02.2011 №</w:t>
      </w:r>
      <w:r w:rsidR="00080E63" w:rsidRPr="006B731E">
        <w:rPr>
          <w:rFonts w:ascii="Times New Roman" w:hAnsi="Times New Roman"/>
          <w:sz w:val="28"/>
          <w:szCs w:val="28"/>
        </w:rPr>
        <w:t> </w:t>
      </w:r>
      <w:r w:rsidR="00DF2044" w:rsidRPr="006B731E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C2A68">
        <w:rPr>
          <w:rFonts w:ascii="Times New Roman" w:hAnsi="Times New Roman"/>
          <w:sz w:val="28"/>
          <w:szCs w:val="28"/>
          <w:lang w:val="ru-RU" w:eastAsia="ru-RU"/>
        </w:rPr>
        <w:t xml:space="preserve">областным законом от 23 сентября 2004 </w:t>
      </w:r>
      <w:r w:rsidRPr="00DC2A68">
        <w:rPr>
          <w:rFonts w:ascii="Times New Roman" w:hAnsi="Times New Roman"/>
          <w:sz w:val="28"/>
          <w:szCs w:val="28"/>
          <w:lang w:eastAsia="ru-RU"/>
        </w:rPr>
        <w:t xml:space="preserve">года N 259-внеоч.-ОЗ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DC2A68">
        <w:rPr>
          <w:rFonts w:ascii="Times New Roman" w:hAnsi="Times New Roman"/>
          <w:sz w:val="28"/>
          <w:szCs w:val="28"/>
          <w:lang w:eastAsia="ru-RU"/>
        </w:rPr>
        <w:t>О реализации государственных полномочий Архангельской</w:t>
      </w:r>
      <w:r w:rsidRPr="00DC2A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2A68">
        <w:rPr>
          <w:rFonts w:ascii="Times New Roman" w:hAnsi="Times New Roman"/>
          <w:sz w:val="28"/>
          <w:szCs w:val="28"/>
          <w:lang w:eastAsia="ru-RU"/>
        </w:rPr>
        <w:t>области   в  сфере  правового  регулирования  организации  и  осуществления</w:t>
      </w:r>
      <w:r w:rsidRPr="00DC2A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C2A68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="006B6993">
        <w:rPr>
          <w:rFonts w:ascii="Times New Roman" w:hAnsi="Times New Roman"/>
          <w:sz w:val="28"/>
          <w:szCs w:val="28"/>
        </w:rPr>
        <w:t xml:space="preserve">Положением о Контрольно-счетной палате </w:t>
      </w:r>
      <w:proofErr w:type="spellStart"/>
      <w:r w:rsidR="006B6993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6B6993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утвержденного решением Собрания депутатов </w:t>
      </w:r>
      <w:proofErr w:type="spellStart"/>
      <w:r w:rsidR="006B6993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6B6993">
        <w:rPr>
          <w:rFonts w:ascii="Times New Roman" w:hAnsi="Times New Roman"/>
          <w:sz w:val="28"/>
          <w:szCs w:val="28"/>
        </w:rPr>
        <w:t xml:space="preserve"> муниципального округа от 19.12.2022 № 25 </w:t>
      </w:r>
      <w:r w:rsidR="00CA70A5" w:rsidRPr="006B731E">
        <w:rPr>
          <w:rFonts w:ascii="Times New Roman" w:hAnsi="Times New Roman"/>
          <w:i/>
          <w:sz w:val="28"/>
          <w:szCs w:val="28"/>
        </w:rPr>
        <w:t xml:space="preserve"> </w:t>
      </w:r>
      <w:r w:rsidR="00CA70A5" w:rsidRPr="006B731E">
        <w:rPr>
          <w:rFonts w:ascii="Times New Roman" w:hAnsi="Times New Roman"/>
          <w:sz w:val="28"/>
          <w:szCs w:val="28"/>
        </w:rPr>
        <w:t>(</w:t>
      </w:r>
      <w:r w:rsidR="00A173C8" w:rsidRPr="006B731E">
        <w:rPr>
          <w:rFonts w:ascii="Times New Roman" w:hAnsi="Times New Roman"/>
          <w:sz w:val="28"/>
          <w:szCs w:val="28"/>
        </w:rPr>
        <w:t>далее – </w:t>
      </w:r>
      <w:r w:rsidR="00094689">
        <w:rPr>
          <w:rFonts w:ascii="Times New Roman" w:hAnsi="Times New Roman"/>
          <w:sz w:val="28"/>
          <w:szCs w:val="28"/>
        </w:rPr>
        <w:t>КСП</w:t>
      </w:r>
      <w:r w:rsidR="00D43A2B" w:rsidRPr="006B731E">
        <w:rPr>
          <w:rFonts w:ascii="Times New Roman" w:hAnsi="Times New Roman"/>
          <w:sz w:val="28"/>
          <w:szCs w:val="28"/>
        </w:rPr>
        <w:t>)</w:t>
      </w:r>
      <w:r w:rsidR="0082464F" w:rsidRPr="006B731E">
        <w:rPr>
          <w:rFonts w:ascii="Times New Roman" w:hAnsi="Times New Roman"/>
          <w:sz w:val="28"/>
          <w:szCs w:val="28"/>
        </w:rPr>
        <w:t>, Общими требованиями к </w:t>
      </w:r>
      <w:r w:rsidR="00DF2044" w:rsidRPr="006B731E">
        <w:rPr>
          <w:rFonts w:ascii="Times New Roman" w:hAnsi="Times New Roman"/>
          <w:sz w:val="28"/>
          <w:szCs w:val="28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="006B5204">
        <w:rPr>
          <w:rFonts w:ascii="Times New Roman" w:hAnsi="Times New Roman"/>
          <w:sz w:val="28"/>
          <w:szCs w:val="28"/>
        </w:rPr>
        <w:t xml:space="preserve"> </w:t>
      </w:r>
      <w:r w:rsidR="00081F1D" w:rsidRPr="006B731E">
        <w:rPr>
          <w:rFonts w:ascii="Times New Roman" w:hAnsi="Times New Roman"/>
          <w:sz w:val="28"/>
          <w:szCs w:val="28"/>
        </w:rPr>
        <w:t xml:space="preserve">Регламентом </w:t>
      </w:r>
      <w:r w:rsidR="007A5929" w:rsidRPr="006B731E">
        <w:rPr>
          <w:rFonts w:ascii="Times New Roman" w:hAnsi="Times New Roman"/>
          <w:sz w:val="28"/>
          <w:szCs w:val="28"/>
        </w:rPr>
        <w:t>и иными</w:t>
      </w:r>
      <w:r w:rsidR="00081F1D" w:rsidRPr="006B731E">
        <w:rPr>
          <w:rFonts w:ascii="Times New Roman" w:hAnsi="Times New Roman"/>
          <w:sz w:val="28"/>
          <w:szCs w:val="28"/>
        </w:rPr>
        <w:t xml:space="preserve"> </w:t>
      </w:r>
      <w:r w:rsidR="00DF2044" w:rsidRPr="006B731E">
        <w:rPr>
          <w:rFonts w:ascii="Times New Roman" w:hAnsi="Times New Roman"/>
          <w:sz w:val="28"/>
          <w:szCs w:val="28"/>
        </w:rPr>
        <w:t xml:space="preserve">локальными </w:t>
      </w:r>
      <w:r w:rsidR="00E91488" w:rsidRPr="006B731E">
        <w:rPr>
          <w:rFonts w:ascii="Times New Roman" w:hAnsi="Times New Roman"/>
          <w:sz w:val="28"/>
          <w:szCs w:val="28"/>
        </w:rPr>
        <w:t xml:space="preserve">нормативными </w:t>
      </w:r>
      <w:r w:rsidR="00DF2044" w:rsidRPr="006B731E">
        <w:rPr>
          <w:rFonts w:ascii="Times New Roman" w:hAnsi="Times New Roman"/>
          <w:sz w:val="28"/>
          <w:szCs w:val="28"/>
        </w:rPr>
        <w:t xml:space="preserve">правовыми актами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D43A2B" w:rsidRPr="006B731E">
        <w:rPr>
          <w:rFonts w:ascii="Times New Roman" w:hAnsi="Times New Roman"/>
          <w:sz w:val="28"/>
          <w:szCs w:val="28"/>
        </w:rPr>
        <w:t>.</w:t>
      </w:r>
    </w:p>
    <w:p w14:paraId="185452D0" w14:textId="358459B1" w:rsidR="006B5204" w:rsidRDefault="006B5204" w:rsidP="006B5204">
      <w:pPr>
        <w:pStyle w:val="af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3A2B" w:rsidRPr="006B731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43A2B" w:rsidRPr="006B5204">
        <w:rPr>
          <w:sz w:val="28"/>
          <w:szCs w:val="28"/>
        </w:rPr>
        <w:t>. </w:t>
      </w:r>
      <w:r w:rsidR="00DF2044" w:rsidRPr="006B5204">
        <w:rPr>
          <w:sz w:val="28"/>
          <w:szCs w:val="28"/>
        </w:rPr>
        <w:t xml:space="preserve">Перечень нормативных правовых актов, которыми сотрудник </w:t>
      </w:r>
      <w:r w:rsidR="00295AF3" w:rsidRPr="006B5204">
        <w:rPr>
          <w:sz w:val="28"/>
          <w:szCs w:val="28"/>
        </w:rPr>
        <w:t xml:space="preserve">КСП </w:t>
      </w:r>
      <w:r w:rsidR="00DF2044" w:rsidRPr="006B5204">
        <w:rPr>
          <w:sz w:val="28"/>
          <w:szCs w:val="28"/>
        </w:rPr>
        <w:t xml:space="preserve"> должен руководствоваться при выполнении требований Стандарта</w:t>
      </w:r>
      <w:r w:rsidR="006B6993" w:rsidRPr="006B5204">
        <w:rPr>
          <w:sz w:val="28"/>
          <w:szCs w:val="28"/>
        </w:rPr>
        <w:t>:</w:t>
      </w:r>
      <w:r w:rsidRPr="006B5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B5204">
        <w:rPr>
          <w:color w:val="000000"/>
          <w:sz w:val="28"/>
          <w:szCs w:val="28"/>
        </w:rPr>
        <w:t>лассификатор</w:t>
      </w:r>
      <w:r>
        <w:rPr>
          <w:color w:val="000000"/>
          <w:sz w:val="28"/>
          <w:szCs w:val="28"/>
        </w:rPr>
        <w:t>ом</w:t>
      </w:r>
      <w:r w:rsidRPr="006B5204">
        <w:rPr>
          <w:color w:val="000000"/>
          <w:sz w:val="28"/>
          <w:szCs w:val="28"/>
        </w:rPr>
        <w:t xml:space="preserve"> нарушений, выявленных в ходе внешнего       финансового контроля (аудита)</w:t>
      </w:r>
      <w:r>
        <w:rPr>
          <w:color w:val="000000"/>
          <w:sz w:val="28"/>
          <w:szCs w:val="28"/>
        </w:rPr>
        <w:t xml:space="preserve">, утвержденного распоряжением КСП от 10.03.2023 № 7.        </w:t>
      </w:r>
    </w:p>
    <w:p w14:paraId="2FE9513F" w14:textId="7384914B" w:rsidR="00DF2044" w:rsidRPr="006B731E" w:rsidRDefault="006B5204" w:rsidP="00F46BBA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46BBA">
        <w:rPr>
          <w:color w:val="000000"/>
          <w:sz w:val="28"/>
          <w:szCs w:val="28"/>
        </w:rPr>
        <w:t xml:space="preserve"> </w:t>
      </w:r>
      <w:r w:rsidR="00D43A2B" w:rsidRPr="006B731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D43A2B" w:rsidRPr="006B731E">
        <w:rPr>
          <w:sz w:val="28"/>
          <w:szCs w:val="28"/>
        </w:rPr>
        <w:t>. </w:t>
      </w:r>
      <w:r w:rsidR="00DF2044" w:rsidRPr="006B731E">
        <w:rPr>
          <w:sz w:val="28"/>
          <w:szCs w:val="28"/>
        </w:rPr>
        <w:t>Целью Стандарта является ус</w:t>
      </w:r>
      <w:r w:rsidR="0082464F" w:rsidRPr="006B731E">
        <w:rPr>
          <w:sz w:val="28"/>
          <w:szCs w:val="28"/>
        </w:rPr>
        <w:t>тановление требований, правил и </w:t>
      </w:r>
      <w:r w:rsidR="00DF2044" w:rsidRPr="006B731E">
        <w:rPr>
          <w:sz w:val="28"/>
          <w:szCs w:val="28"/>
        </w:rPr>
        <w:t xml:space="preserve">процедур осуществления контрольной деятельности </w:t>
      </w:r>
      <w:r w:rsidR="00295AF3">
        <w:rPr>
          <w:sz w:val="28"/>
          <w:szCs w:val="28"/>
        </w:rPr>
        <w:t>КСП</w:t>
      </w:r>
      <w:r w:rsidR="00DF2044" w:rsidRPr="006B731E">
        <w:rPr>
          <w:sz w:val="28"/>
          <w:szCs w:val="28"/>
        </w:rPr>
        <w:t>.</w:t>
      </w:r>
    </w:p>
    <w:p w14:paraId="24DE9AA8" w14:textId="29C63BB7" w:rsidR="00DF2044" w:rsidRPr="006B731E" w:rsidRDefault="00F46BBA" w:rsidP="00F46BB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3A2B" w:rsidRPr="006B73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D43A2B" w:rsidRPr="006B731E">
        <w:rPr>
          <w:rFonts w:ascii="Times New Roman" w:hAnsi="Times New Roman"/>
          <w:sz w:val="28"/>
          <w:szCs w:val="28"/>
        </w:rPr>
        <w:t>. </w:t>
      </w:r>
      <w:r w:rsidR="00DF2044" w:rsidRPr="006B731E">
        <w:rPr>
          <w:rFonts w:ascii="Times New Roman" w:hAnsi="Times New Roman"/>
          <w:sz w:val="28"/>
          <w:szCs w:val="28"/>
        </w:rPr>
        <w:t>Задачами Стандарта являются определение:</w:t>
      </w:r>
    </w:p>
    <w:p w14:paraId="0ADFDE6D" w14:textId="34EDB313" w:rsidR="00DF2044" w:rsidRPr="006B731E" w:rsidRDefault="009C1573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DF2044" w:rsidRPr="006B731E">
        <w:rPr>
          <w:rFonts w:ascii="Times New Roman" w:hAnsi="Times New Roman"/>
          <w:sz w:val="28"/>
          <w:szCs w:val="28"/>
        </w:rPr>
        <w:t xml:space="preserve">порядка организации и проведения контрольного мероприятия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DF2044" w:rsidRPr="006B731E">
        <w:rPr>
          <w:rFonts w:ascii="Times New Roman" w:hAnsi="Times New Roman"/>
          <w:sz w:val="28"/>
          <w:szCs w:val="28"/>
        </w:rPr>
        <w:t>;</w:t>
      </w:r>
    </w:p>
    <w:p w14:paraId="1FA34DE4" w14:textId="1DFBA058" w:rsidR="009C1573" w:rsidRPr="006B731E" w:rsidRDefault="009C1573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A3EE2" w:rsidRPr="006B731E">
        <w:rPr>
          <w:rFonts w:ascii="Times New Roman" w:hAnsi="Times New Roman"/>
          <w:sz w:val="28"/>
          <w:szCs w:val="28"/>
        </w:rPr>
        <w:t>общих процедур</w:t>
      </w:r>
      <w:r w:rsidRPr="006B731E">
        <w:rPr>
          <w:rFonts w:ascii="Times New Roman" w:hAnsi="Times New Roman"/>
          <w:sz w:val="28"/>
          <w:szCs w:val="28"/>
        </w:rPr>
        <w:t xml:space="preserve"> управления качеством контрольного мероприятия </w:t>
      </w:r>
      <w:r w:rsidR="00295AF3">
        <w:rPr>
          <w:rFonts w:ascii="Times New Roman" w:hAnsi="Times New Roman"/>
          <w:sz w:val="28"/>
          <w:szCs w:val="28"/>
        </w:rPr>
        <w:t>КСП</w:t>
      </w:r>
      <w:r w:rsidRPr="006B731E">
        <w:rPr>
          <w:rFonts w:ascii="Times New Roman" w:hAnsi="Times New Roman"/>
          <w:sz w:val="28"/>
          <w:szCs w:val="28"/>
        </w:rPr>
        <w:t>;</w:t>
      </w:r>
    </w:p>
    <w:p w14:paraId="25D20D07" w14:textId="59430B89" w:rsidR="0005729B" w:rsidRPr="006B731E" w:rsidRDefault="009C1573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DF2044" w:rsidRPr="006B731E">
        <w:rPr>
          <w:rFonts w:ascii="Times New Roman" w:hAnsi="Times New Roman"/>
          <w:sz w:val="28"/>
          <w:szCs w:val="28"/>
        </w:rPr>
        <w:t>порядка оформления, утверждения и направления результа</w:t>
      </w:r>
      <w:r w:rsidR="00487656" w:rsidRPr="006B731E">
        <w:rPr>
          <w:rFonts w:ascii="Times New Roman" w:hAnsi="Times New Roman"/>
          <w:sz w:val="28"/>
          <w:szCs w:val="28"/>
        </w:rPr>
        <w:t>то</w:t>
      </w:r>
      <w:r w:rsidR="0005729B" w:rsidRPr="006B731E">
        <w:rPr>
          <w:rFonts w:ascii="Times New Roman" w:hAnsi="Times New Roman"/>
          <w:sz w:val="28"/>
          <w:szCs w:val="28"/>
        </w:rPr>
        <w:t xml:space="preserve">в контрольного мероприятия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05729B" w:rsidRPr="006B731E">
        <w:rPr>
          <w:rFonts w:ascii="Times New Roman" w:hAnsi="Times New Roman"/>
          <w:sz w:val="28"/>
          <w:szCs w:val="28"/>
        </w:rPr>
        <w:t>;</w:t>
      </w:r>
    </w:p>
    <w:p w14:paraId="2268F411" w14:textId="7C1E701E" w:rsidR="00DF2044" w:rsidRPr="006B731E" w:rsidRDefault="0005729B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487656" w:rsidRPr="006B731E">
        <w:rPr>
          <w:rFonts w:ascii="Times New Roman" w:hAnsi="Times New Roman"/>
          <w:sz w:val="28"/>
          <w:szCs w:val="28"/>
        </w:rPr>
        <w:t xml:space="preserve">общих </w:t>
      </w:r>
      <w:r w:rsidR="00FA3EE2" w:rsidRPr="006B731E">
        <w:rPr>
          <w:rFonts w:ascii="Times New Roman" w:hAnsi="Times New Roman"/>
          <w:sz w:val="28"/>
          <w:szCs w:val="28"/>
        </w:rPr>
        <w:t>правил</w:t>
      </w:r>
      <w:r w:rsidR="00487656" w:rsidRPr="006B7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656" w:rsidRPr="006B73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87656" w:rsidRPr="006B731E">
        <w:rPr>
          <w:rFonts w:ascii="Times New Roman" w:hAnsi="Times New Roman"/>
          <w:sz w:val="28"/>
          <w:szCs w:val="28"/>
        </w:rPr>
        <w:t xml:space="preserve"> реализацией документов, подготовленных по результатам контрольного мероприятия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DF2044" w:rsidRPr="006B731E">
        <w:rPr>
          <w:rFonts w:ascii="Times New Roman" w:hAnsi="Times New Roman"/>
          <w:sz w:val="28"/>
          <w:szCs w:val="28"/>
        </w:rPr>
        <w:t>.</w:t>
      </w:r>
    </w:p>
    <w:p w14:paraId="4964A256" w14:textId="0907B7BE" w:rsidR="00DF2044" w:rsidRPr="00993454" w:rsidRDefault="00D43A2B" w:rsidP="00FA3E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1.</w:t>
      </w:r>
      <w:r w:rsidR="00F46BBA">
        <w:rPr>
          <w:rFonts w:ascii="Times New Roman" w:hAnsi="Times New Roman"/>
          <w:sz w:val="28"/>
          <w:szCs w:val="28"/>
        </w:rPr>
        <w:t>5</w:t>
      </w:r>
      <w:r w:rsidRPr="006B731E">
        <w:rPr>
          <w:rFonts w:ascii="Times New Roman" w:hAnsi="Times New Roman"/>
          <w:sz w:val="28"/>
          <w:szCs w:val="28"/>
        </w:rPr>
        <w:t>. </w:t>
      </w:r>
      <w:r w:rsidR="00A173C8" w:rsidRPr="006B731E">
        <w:rPr>
          <w:rFonts w:ascii="Times New Roman" w:hAnsi="Times New Roman"/>
          <w:sz w:val="28"/>
          <w:szCs w:val="28"/>
        </w:rPr>
        <w:t>Сфера применения Стандарта </w:t>
      </w:r>
      <w:r w:rsidR="00DF2044" w:rsidRPr="006B731E">
        <w:rPr>
          <w:rFonts w:ascii="Times New Roman" w:hAnsi="Times New Roman"/>
          <w:sz w:val="28"/>
          <w:szCs w:val="28"/>
        </w:rPr>
        <w:t>–</w:t>
      </w:r>
      <w:r w:rsidR="00A173C8" w:rsidRPr="006B731E">
        <w:rPr>
          <w:rFonts w:ascii="Times New Roman" w:hAnsi="Times New Roman"/>
          <w:sz w:val="28"/>
          <w:szCs w:val="28"/>
        </w:rPr>
        <w:t> </w:t>
      </w:r>
      <w:r w:rsidR="00FA3EE2" w:rsidRPr="006B731E">
        <w:rPr>
          <w:rFonts w:ascii="Times New Roman" w:hAnsi="Times New Roman"/>
          <w:sz w:val="28"/>
          <w:szCs w:val="28"/>
        </w:rPr>
        <w:t xml:space="preserve">реализация </w:t>
      </w:r>
      <w:r w:rsidR="000F4056" w:rsidRPr="006B731E">
        <w:rPr>
          <w:rFonts w:ascii="Times New Roman" w:hAnsi="Times New Roman"/>
          <w:sz w:val="28"/>
          <w:szCs w:val="28"/>
        </w:rPr>
        <w:t xml:space="preserve">установленных законодательством Российской Федерации, субъектов Российской Федерации и муниципальными нормативными правовыми актами </w:t>
      </w:r>
      <w:r w:rsidR="00FA3EE2" w:rsidRPr="006B731E">
        <w:rPr>
          <w:rFonts w:ascii="Times New Roman" w:hAnsi="Times New Roman"/>
          <w:sz w:val="28"/>
          <w:szCs w:val="28"/>
        </w:rPr>
        <w:t xml:space="preserve">полномочий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F46BBA">
        <w:rPr>
          <w:rFonts w:ascii="Times New Roman" w:hAnsi="Times New Roman"/>
          <w:sz w:val="28"/>
          <w:szCs w:val="28"/>
        </w:rPr>
        <w:t xml:space="preserve"> </w:t>
      </w:r>
      <w:r w:rsidR="00FA3EE2" w:rsidRPr="006B731E">
        <w:rPr>
          <w:rFonts w:ascii="Times New Roman" w:hAnsi="Times New Roman"/>
          <w:sz w:val="28"/>
          <w:szCs w:val="28"/>
        </w:rPr>
        <w:t>по проведению контрольных мероприятий</w:t>
      </w:r>
      <w:r w:rsidR="009D3997" w:rsidRPr="006B731E">
        <w:rPr>
          <w:rFonts w:ascii="Times New Roman" w:hAnsi="Times New Roman"/>
          <w:sz w:val="28"/>
          <w:szCs w:val="28"/>
        </w:rPr>
        <w:t xml:space="preserve">, </w:t>
      </w:r>
      <w:r w:rsidR="00487656" w:rsidRPr="006B731E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9D3997" w:rsidRPr="006B731E">
        <w:rPr>
          <w:rFonts w:ascii="Times New Roman" w:hAnsi="Times New Roman"/>
          <w:sz w:val="28"/>
          <w:szCs w:val="28"/>
        </w:rPr>
        <w:t>контрол</w:t>
      </w:r>
      <w:r w:rsidR="00487656" w:rsidRPr="006B731E">
        <w:rPr>
          <w:rFonts w:ascii="Times New Roman" w:hAnsi="Times New Roman"/>
          <w:sz w:val="28"/>
          <w:szCs w:val="28"/>
        </w:rPr>
        <w:t>я</w:t>
      </w:r>
      <w:r w:rsidR="009D3997" w:rsidRPr="006B731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D3997" w:rsidRPr="006B731E">
        <w:rPr>
          <w:rFonts w:ascii="Times New Roman" w:hAnsi="Times New Roman"/>
          <w:sz w:val="28"/>
          <w:szCs w:val="28"/>
        </w:rPr>
        <w:t xml:space="preserve"> результатами проведенных </w:t>
      </w:r>
      <w:r w:rsidR="00487656" w:rsidRPr="006B731E">
        <w:rPr>
          <w:rFonts w:ascii="Times New Roman" w:hAnsi="Times New Roman"/>
          <w:sz w:val="28"/>
          <w:szCs w:val="28"/>
        </w:rPr>
        <w:t xml:space="preserve">контрольных </w:t>
      </w:r>
      <w:r w:rsidR="009D3997" w:rsidRPr="00993454">
        <w:rPr>
          <w:rFonts w:ascii="Times New Roman" w:hAnsi="Times New Roman"/>
          <w:sz w:val="28"/>
          <w:szCs w:val="28"/>
        </w:rPr>
        <w:t xml:space="preserve">мероприятий </w:t>
      </w:r>
      <w:r w:rsidR="00F46BBA" w:rsidRPr="00993454">
        <w:rPr>
          <w:rFonts w:ascii="Times New Roman" w:hAnsi="Times New Roman"/>
          <w:sz w:val="28"/>
          <w:szCs w:val="28"/>
        </w:rPr>
        <w:t>председателем и главным инспектором КСП.</w:t>
      </w:r>
    </w:p>
    <w:p w14:paraId="18358B2C" w14:textId="6656BBB9" w:rsidR="00D92428" w:rsidRPr="006B731E" w:rsidRDefault="0089758C" w:rsidP="00D924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lastRenderedPageBreak/>
        <w:t>1.</w:t>
      </w:r>
      <w:r w:rsidR="00F46BBA">
        <w:rPr>
          <w:rFonts w:ascii="Times New Roman" w:hAnsi="Times New Roman"/>
          <w:sz w:val="28"/>
          <w:szCs w:val="28"/>
        </w:rPr>
        <w:t>6</w:t>
      </w:r>
      <w:r w:rsidRPr="006B731E">
        <w:rPr>
          <w:rFonts w:ascii="Times New Roman" w:hAnsi="Times New Roman"/>
          <w:sz w:val="28"/>
          <w:szCs w:val="28"/>
        </w:rPr>
        <w:t>. С</w:t>
      </w:r>
      <w:r w:rsidR="00D92428" w:rsidRPr="006B731E">
        <w:rPr>
          <w:rFonts w:ascii="Times New Roman" w:hAnsi="Times New Roman"/>
          <w:sz w:val="28"/>
          <w:szCs w:val="28"/>
        </w:rPr>
        <w:t>облюдени</w:t>
      </w:r>
      <w:r w:rsidRPr="006B731E">
        <w:rPr>
          <w:rFonts w:ascii="Times New Roman" w:hAnsi="Times New Roman"/>
          <w:sz w:val="28"/>
          <w:szCs w:val="28"/>
        </w:rPr>
        <w:t>е</w:t>
      </w:r>
      <w:r w:rsidR="00D92428" w:rsidRPr="006B731E">
        <w:rPr>
          <w:rFonts w:ascii="Times New Roman" w:hAnsi="Times New Roman"/>
          <w:sz w:val="28"/>
          <w:szCs w:val="28"/>
        </w:rPr>
        <w:t xml:space="preserve"> установленных требований, правил и процедур проведения контрольных мероприятий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D92428" w:rsidRPr="006B731E">
        <w:rPr>
          <w:rFonts w:ascii="Times New Roman" w:hAnsi="Times New Roman"/>
          <w:sz w:val="28"/>
          <w:szCs w:val="28"/>
        </w:rPr>
        <w:t xml:space="preserve"> обеспечивается управление</w:t>
      </w:r>
      <w:r w:rsidRPr="006B731E">
        <w:rPr>
          <w:rFonts w:ascii="Times New Roman" w:hAnsi="Times New Roman"/>
          <w:sz w:val="28"/>
          <w:szCs w:val="28"/>
        </w:rPr>
        <w:t>м</w:t>
      </w:r>
      <w:r w:rsidR="00D92428" w:rsidRPr="006B731E">
        <w:rPr>
          <w:rFonts w:ascii="Times New Roman" w:hAnsi="Times New Roman"/>
          <w:sz w:val="28"/>
          <w:szCs w:val="28"/>
        </w:rPr>
        <w:t xml:space="preserve"> качеством каждого контрольного мероприятия от подготовки к его проведению до оформления и утверждения полученных результатов. Состав процедур управления качеством и порядок их выполнения уполномоченными должностными лицами (структурным подразделением)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D92428" w:rsidRPr="006B731E">
        <w:rPr>
          <w:rFonts w:ascii="Times New Roman" w:hAnsi="Times New Roman"/>
          <w:sz w:val="28"/>
          <w:szCs w:val="28"/>
        </w:rPr>
        <w:t xml:space="preserve"> определяются настоящим Стандартом и (или) отдельным стандартом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D92428" w:rsidRPr="006B731E">
        <w:rPr>
          <w:rFonts w:ascii="Times New Roman" w:hAnsi="Times New Roman"/>
          <w:sz w:val="28"/>
          <w:szCs w:val="28"/>
        </w:rPr>
        <w:t>.</w:t>
      </w:r>
    </w:p>
    <w:p w14:paraId="00CAE61A" w14:textId="0E296346" w:rsidR="00251746" w:rsidRPr="006B731E" w:rsidRDefault="00963078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1.</w:t>
      </w:r>
      <w:r w:rsidR="00993454">
        <w:rPr>
          <w:rFonts w:ascii="Times New Roman" w:hAnsi="Times New Roman"/>
          <w:sz w:val="28"/>
          <w:szCs w:val="28"/>
        </w:rPr>
        <w:t>7</w:t>
      </w:r>
      <w:r w:rsidRPr="006B731E">
        <w:rPr>
          <w:rFonts w:ascii="Times New Roman" w:hAnsi="Times New Roman"/>
          <w:sz w:val="28"/>
          <w:szCs w:val="28"/>
        </w:rPr>
        <w:t>. </w:t>
      </w:r>
      <w:r w:rsidR="00DF2044" w:rsidRPr="006B731E">
        <w:rPr>
          <w:rFonts w:ascii="Times New Roman" w:hAnsi="Times New Roman"/>
          <w:sz w:val="28"/>
          <w:szCs w:val="28"/>
        </w:rPr>
        <w:t xml:space="preserve">Особенности организации и </w:t>
      </w:r>
      <w:r w:rsidRPr="006B731E">
        <w:rPr>
          <w:rFonts w:ascii="Times New Roman" w:hAnsi="Times New Roman"/>
          <w:sz w:val="28"/>
          <w:szCs w:val="28"/>
        </w:rPr>
        <w:t>осуществления контрольной деятельности в виде</w:t>
      </w:r>
      <w:r w:rsidR="00DF2044" w:rsidRPr="006B731E">
        <w:rPr>
          <w:rFonts w:ascii="Times New Roman" w:hAnsi="Times New Roman"/>
          <w:sz w:val="28"/>
          <w:szCs w:val="28"/>
        </w:rPr>
        <w:t xml:space="preserve"> аудит</w:t>
      </w:r>
      <w:r w:rsidRPr="006B731E">
        <w:rPr>
          <w:rFonts w:ascii="Times New Roman" w:hAnsi="Times New Roman"/>
          <w:sz w:val="28"/>
          <w:szCs w:val="28"/>
        </w:rPr>
        <w:t>а</w:t>
      </w:r>
      <w:r w:rsidR="00DF2044" w:rsidRPr="006B731E">
        <w:rPr>
          <w:rFonts w:ascii="Times New Roman" w:hAnsi="Times New Roman"/>
          <w:sz w:val="28"/>
          <w:szCs w:val="28"/>
        </w:rPr>
        <w:t xml:space="preserve"> эффективности, финансов</w:t>
      </w:r>
      <w:r w:rsidRPr="006B731E">
        <w:rPr>
          <w:rFonts w:ascii="Times New Roman" w:hAnsi="Times New Roman"/>
          <w:sz w:val="28"/>
          <w:szCs w:val="28"/>
        </w:rPr>
        <w:t>ого</w:t>
      </w:r>
      <w:r w:rsidR="00DF2044" w:rsidRPr="006B731E">
        <w:rPr>
          <w:rFonts w:ascii="Times New Roman" w:hAnsi="Times New Roman"/>
          <w:sz w:val="28"/>
          <w:szCs w:val="28"/>
        </w:rPr>
        <w:t xml:space="preserve"> аудит</w:t>
      </w:r>
      <w:r w:rsidRPr="006B731E">
        <w:rPr>
          <w:rFonts w:ascii="Times New Roman" w:hAnsi="Times New Roman"/>
          <w:sz w:val="28"/>
          <w:szCs w:val="28"/>
        </w:rPr>
        <w:t>а, стратегического аудита</w:t>
      </w:r>
      <w:r w:rsidR="00DF2044" w:rsidRPr="006B731E">
        <w:rPr>
          <w:rFonts w:ascii="Times New Roman" w:hAnsi="Times New Roman"/>
          <w:sz w:val="28"/>
          <w:szCs w:val="28"/>
        </w:rPr>
        <w:t xml:space="preserve"> и ины</w:t>
      </w:r>
      <w:r w:rsidRPr="006B731E">
        <w:rPr>
          <w:rFonts w:ascii="Times New Roman" w:hAnsi="Times New Roman"/>
          <w:sz w:val="28"/>
          <w:szCs w:val="28"/>
        </w:rPr>
        <w:t xml:space="preserve">х видов аудита </w:t>
      </w:r>
      <w:r w:rsidR="00DF2044" w:rsidRPr="006B731E">
        <w:rPr>
          <w:rFonts w:ascii="Times New Roman" w:hAnsi="Times New Roman"/>
          <w:sz w:val="28"/>
          <w:szCs w:val="28"/>
        </w:rPr>
        <w:t xml:space="preserve">могут устанавливаться соответствующими стандартами и методическими документами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756F7E" w:rsidRPr="006B731E">
        <w:rPr>
          <w:rFonts w:ascii="Times New Roman" w:hAnsi="Times New Roman"/>
          <w:sz w:val="28"/>
          <w:szCs w:val="28"/>
        </w:rPr>
        <w:t xml:space="preserve"> </w:t>
      </w:r>
      <w:r w:rsidR="00756F7E" w:rsidRPr="006B731E">
        <w:rPr>
          <w:rFonts w:ascii="Times New Roman" w:hAnsi="Times New Roman"/>
          <w:i/>
          <w:sz w:val="28"/>
          <w:szCs w:val="28"/>
        </w:rPr>
        <w:t xml:space="preserve">(а также, по решению </w:t>
      </w:r>
      <w:r w:rsidR="00295AF3">
        <w:rPr>
          <w:rFonts w:ascii="Times New Roman" w:hAnsi="Times New Roman"/>
          <w:i/>
          <w:sz w:val="28"/>
          <w:szCs w:val="28"/>
        </w:rPr>
        <w:t>КСП</w:t>
      </w:r>
      <w:proofErr w:type="gramStart"/>
      <w:r w:rsidR="00295AF3">
        <w:rPr>
          <w:rFonts w:ascii="Times New Roman" w:hAnsi="Times New Roman"/>
          <w:i/>
          <w:sz w:val="28"/>
          <w:szCs w:val="28"/>
        </w:rPr>
        <w:t xml:space="preserve"> </w:t>
      </w:r>
      <w:r w:rsidR="00756F7E" w:rsidRPr="006B731E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756F7E" w:rsidRPr="006B731E">
        <w:rPr>
          <w:rFonts w:ascii="Times New Roman" w:hAnsi="Times New Roman"/>
          <w:i/>
          <w:sz w:val="28"/>
          <w:szCs w:val="28"/>
        </w:rPr>
        <w:t xml:space="preserve"> дополнительными разделами и подразделами настоящего Стандарта)</w:t>
      </w:r>
      <w:r w:rsidR="00DF2044" w:rsidRPr="006B731E">
        <w:rPr>
          <w:rFonts w:ascii="Times New Roman" w:hAnsi="Times New Roman"/>
          <w:sz w:val="28"/>
          <w:szCs w:val="28"/>
        </w:rPr>
        <w:t>.</w:t>
      </w:r>
    </w:p>
    <w:p w14:paraId="6CC9F30F" w14:textId="2F118B44" w:rsidR="00251746" w:rsidRPr="006B731E" w:rsidRDefault="004C09A8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5D5">
        <w:rPr>
          <w:rFonts w:ascii="Times New Roman" w:hAnsi="Times New Roman"/>
          <w:sz w:val="28"/>
          <w:szCs w:val="28"/>
        </w:rPr>
        <w:t>1.</w:t>
      </w:r>
      <w:r w:rsidR="008455D5" w:rsidRPr="008455D5">
        <w:rPr>
          <w:rFonts w:ascii="Times New Roman" w:hAnsi="Times New Roman"/>
          <w:sz w:val="28"/>
          <w:szCs w:val="28"/>
        </w:rPr>
        <w:t>8</w:t>
      </w:r>
      <w:r w:rsidRPr="008455D5">
        <w:rPr>
          <w:rFonts w:ascii="Times New Roman" w:hAnsi="Times New Roman"/>
          <w:sz w:val="28"/>
          <w:szCs w:val="28"/>
        </w:rPr>
        <w:t>. </w:t>
      </w:r>
      <w:r w:rsidR="009D3997" w:rsidRPr="006B731E">
        <w:rPr>
          <w:rFonts w:ascii="Times New Roman" w:hAnsi="Times New Roman"/>
          <w:sz w:val="28"/>
          <w:szCs w:val="28"/>
        </w:rPr>
        <w:t xml:space="preserve">Участие должностных лиц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9D3997" w:rsidRPr="006B731E">
        <w:rPr>
          <w:rFonts w:ascii="Times New Roman" w:hAnsi="Times New Roman"/>
          <w:sz w:val="28"/>
          <w:szCs w:val="28"/>
        </w:rPr>
        <w:t xml:space="preserve"> в совместных и параллельных контрольных мероприятиях, проводимых иными органами внешнего государственного (муниципального) финансового контроля (аудита), осуществляется в </w:t>
      </w:r>
      <w:r w:rsidR="000F4056" w:rsidRPr="006B731E">
        <w:rPr>
          <w:rFonts w:ascii="Times New Roman" w:hAnsi="Times New Roman"/>
          <w:sz w:val="28"/>
          <w:szCs w:val="28"/>
        </w:rPr>
        <w:t xml:space="preserve">порядке, </w:t>
      </w:r>
      <w:r w:rsidR="009D3997" w:rsidRPr="006B731E">
        <w:rPr>
          <w:rFonts w:ascii="Times New Roman" w:hAnsi="Times New Roman"/>
          <w:sz w:val="28"/>
          <w:szCs w:val="28"/>
        </w:rPr>
        <w:t xml:space="preserve">установленном законодательством, настоящим </w:t>
      </w:r>
      <w:r w:rsidR="00CF683D" w:rsidRPr="006B731E">
        <w:rPr>
          <w:rFonts w:ascii="Times New Roman" w:hAnsi="Times New Roman"/>
          <w:sz w:val="28"/>
          <w:szCs w:val="28"/>
        </w:rPr>
        <w:t xml:space="preserve">Стандартом, иными стандартами, локальными </w:t>
      </w:r>
      <w:r w:rsidR="00E91488" w:rsidRPr="006B731E">
        <w:rPr>
          <w:rFonts w:ascii="Times New Roman" w:hAnsi="Times New Roman"/>
          <w:sz w:val="28"/>
          <w:szCs w:val="28"/>
        </w:rPr>
        <w:t xml:space="preserve">нормативными </w:t>
      </w:r>
      <w:r w:rsidR="0082464F" w:rsidRPr="006B731E">
        <w:rPr>
          <w:rFonts w:ascii="Times New Roman" w:hAnsi="Times New Roman"/>
          <w:sz w:val="28"/>
          <w:szCs w:val="28"/>
        </w:rPr>
        <w:t>правовыми актами и</w:t>
      </w:r>
      <w:r w:rsidR="000F4056" w:rsidRPr="006B731E">
        <w:rPr>
          <w:rFonts w:ascii="Times New Roman" w:hAnsi="Times New Roman"/>
          <w:sz w:val="28"/>
          <w:szCs w:val="28"/>
        </w:rPr>
        <w:t xml:space="preserve"> </w:t>
      </w:r>
      <w:r w:rsidR="00CF683D" w:rsidRPr="006B731E">
        <w:rPr>
          <w:rFonts w:ascii="Times New Roman" w:hAnsi="Times New Roman"/>
          <w:sz w:val="28"/>
          <w:szCs w:val="28"/>
        </w:rPr>
        <w:t>соглашениями</w:t>
      </w:r>
      <w:r w:rsidR="009D3997" w:rsidRPr="006B731E">
        <w:rPr>
          <w:rFonts w:ascii="Times New Roman" w:hAnsi="Times New Roman"/>
          <w:sz w:val="28"/>
          <w:szCs w:val="28"/>
        </w:rPr>
        <w:t>.</w:t>
      </w:r>
    </w:p>
    <w:p w14:paraId="57EE0219" w14:textId="08FAEEC8" w:rsidR="00963078" w:rsidRPr="006B731E" w:rsidRDefault="00D43A2B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1.</w:t>
      </w:r>
      <w:r w:rsidR="008455D5">
        <w:rPr>
          <w:rFonts w:ascii="Times New Roman" w:hAnsi="Times New Roman"/>
          <w:sz w:val="28"/>
          <w:szCs w:val="28"/>
        </w:rPr>
        <w:t>9</w:t>
      </w:r>
      <w:r w:rsidRPr="006B731E">
        <w:rPr>
          <w:rFonts w:ascii="Times New Roman" w:hAnsi="Times New Roman"/>
          <w:sz w:val="28"/>
          <w:szCs w:val="28"/>
        </w:rPr>
        <w:t>. </w:t>
      </w:r>
      <w:r w:rsidR="00DF2044" w:rsidRPr="006B731E">
        <w:rPr>
          <w:rFonts w:ascii="Times New Roman" w:hAnsi="Times New Roman"/>
          <w:sz w:val="28"/>
          <w:szCs w:val="28"/>
        </w:rPr>
        <w:t xml:space="preserve">Для целей настоящего Стандарта используются следующие </w:t>
      </w:r>
      <w:r w:rsidR="008455D5">
        <w:rPr>
          <w:rFonts w:ascii="Times New Roman" w:hAnsi="Times New Roman"/>
          <w:sz w:val="28"/>
          <w:szCs w:val="28"/>
        </w:rPr>
        <w:t>основные понятия</w:t>
      </w:r>
      <w:r w:rsidR="00DF2044" w:rsidRPr="006B731E">
        <w:rPr>
          <w:rFonts w:ascii="Times New Roman" w:hAnsi="Times New Roman"/>
          <w:sz w:val="28"/>
          <w:szCs w:val="28"/>
        </w:rPr>
        <w:t>:</w:t>
      </w:r>
    </w:p>
    <w:p w14:paraId="6DE73C80" w14:textId="761BFBC3" w:rsidR="00DF2044" w:rsidRPr="006B731E" w:rsidRDefault="00DF2044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Контрольное мероприятие – проводимое в рамках установленной компетенции и в соответствии с планом работы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Pr="006B731E">
        <w:rPr>
          <w:rFonts w:ascii="Times New Roman" w:hAnsi="Times New Roman"/>
          <w:sz w:val="28"/>
          <w:szCs w:val="28"/>
        </w:rPr>
        <w:t xml:space="preserve"> мероприятие, при проведении которого составляется соответствующий акт (акты),</w:t>
      </w:r>
      <w:r w:rsidR="009A7784" w:rsidRPr="006B731E">
        <w:rPr>
          <w:rFonts w:ascii="Times New Roman" w:hAnsi="Times New Roman"/>
          <w:sz w:val="28"/>
          <w:szCs w:val="28"/>
        </w:rPr>
        <w:t xml:space="preserve"> на основании которого</w:t>
      </w:r>
      <w:proofErr w:type="gramStart"/>
      <w:r w:rsidR="009A7784" w:rsidRPr="006B731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6B731E">
        <w:rPr>
          <w:rFonts w:ascii="Times New Roman" w:hAnsi="Times New Roman"/>
          <w:sz w:val="28"/>
          <w:szCs w:val="28"/>
        </w:rPr>
        <w:t>ых) составляется отчет.</w:t>
      </w:r>
    </w:p>
    <w:p w14:paraId="38402D06" w14:textId="67787BDC" w:rsidR="009C09C7" w:rsidRPr="006B731E" w:rsidRDefault="00DF2044" w:rsidP="009C09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Предмет контрольного мероприятия</w:t>
      </w:r>
      <w:r w:rsidR="00A173C8" w:rsidRPr="006B731E">
        <w:rPr>
          <w:rFonts w:ascii="Times New Roman" w:hAnsi="Times New Roman"/>
          <w:sz w:val="28"/>
          <w:szCs w:val="28"/>
        </w:rPr>
        <w:t> </w:t>
      </w:r>
      <w:r w:rsidRPr="006B731E">
        <w:rPr>
          <w:rFonts w:ascii="Times New Roman" w:hAnsi="Times New Roman"/>
          <w:sz w:val="28"/>
          <w:szCs w:val="28"/>
        </w:rPr>
        <w:t>–</w:t>
      </w:r>
      <w:r w:rsidR="00A173C8" w:rsidRPr="006B731E">
        <w:rPr>
          <w:rFonts w:ascii="Times New Roman" w:hAnsi="Times New Roman"/>
          <w:sz w:val="28"/>
          <w:szCs w:val="28"/>
        </w:rPr>
        <w:t> </w:t>
      </w:r>
      <w:r w:rsidRPr="006B731E">
        <w:rPr>
          <w:rFonts w:ascii="Times New Roman" w:hAnsi="Times New Roman"/>
          <w:sz w:val="28"/>
          <w:szCs w:val="28"/>
        </w:rPr>
        <w:t>дея</w:t>
      </w:r>
      <w:r w:rsidR="000F4820" w:rsidRPr="006B731E">
        <w:rPr>
          <w:rFonts w:ascii="Times New Roman" w:hAnsi="Times New Roman"/>
          <w:sz w:val="28"/>
          <w:szCs w:val="28"/>
        </w:rPr>
        <w:t>тельность объектов контрольного мероприятия, определяемых в соответствии со ст.266.1</w:t>
      </w:r>
      <w:r w:rsidR="00AF3DB6" w:rsidRPr="006B731E">
        <w:rPr>
          <w:rFonts w:ascii="Times New Roman" w:hAnsi="Times New Roman"/>
          <w:sz w:val="28"/>
          <w:szCs w:val="28"/>
        </w:rPr>
        <w:t>.</w:t>
      </w:r>
      <w:r w:rsidR="000F4820" w:rsidRPr="006B7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C83" w:rsidRPr="006B731E">
        <w:rPr>
          <w:rFonts w:ascii="Times New Roman" w:hAnsi="Times New Roman"/>
          <w:sz w:val="28"/>
          <w:szCs w:val="28"/>
        </w:rPr>
        <w:t>БК РФ</w:t>
      </w:r>
      <w:r w:rsidR="00A173C8" w:rsidRPr="006B731E">
        <w:rPr>
          <w:rFonts w:ascii="Times New Roman" w:hAnsi="Times New Roman"/>
          <w:sz w:val="28"/>
          <w:szCs w:val="28"/>
        </w:rPr>
        <w:t xml:space="preserve"> (далее </w:t>
      </w:r>
      <w:r w:rsidR="000F4820" w:rsidRPr="006B731E">
        <w:rPr>
          <w:rFonts w:ascii="Times New Roman" w:hAnsi="Times New Roman"/>
          <w:sz w:val="28"/>
          <w:szCs w:val="28"/>
        </w:rPr>
        <w:t>–</w:t>
      </w:r>
      <w:r w:rsidR="00A173C8" w:rsidRPr="006B731E">
        <w:rPr>
          <w:rFonts w:ascii="Times New Roman" w:hAnsi="Times New Roman"/>
          <w:sz w:val="28"/>
          <w:szCs w:val="28"/>
        </w:rPr>
        <w:t> </w:t>
      </w:r>
      <w:r w:rsidR="000F4820" w:rsidRPr="006B731E">
        <w:rPr>
          <w:rFonts w:ascii="Times New Roman" w:hAnsi="Times New Roman"/>
          <w:sz w:val="28"/>
          <w:szCs w:val="28"/>
        </w:rPr>
        <w:t>проверяемые органы (</w:t>
      </w:r>
      <w:r w:rsidRPr="006B731E">
        <w:rPr>
          <w:rFonts w:ascii="Times New Roman" w:hAnsi="Times New Roman"/>
          <w:sz w:val="28"/>
          <w:szCs w:val="28"/>
        </w:rPr>
        <w:t>организаци</w:t>
      </w:r>
      <w:r w:rsidR="000F4820" w:rsidRPr="006B731E">
        <w:rPr>
          <w:rFonts w:ascii="Times New Roman" w:hAnsi="Times New Roman"/>
          <w:sz w:val="28"/>
          <w:szCs w:val="28"/>
        </w:rPr>
        <w:t>и)</w:t>
      </w:r>
      <w:r w:rsidR="00776C47" w:rsidRPr="006B731E">
        <w:rPr>
          <w:rFonts w:ascii="Times New Roman" w:hAnsi="Times New Roman"/>
          <w:sz w:val="28"/>
          <w:szCs w:val="28"/>
        </w:rPr>
        <w:t>,</w:t>
      </w:r>
      <w:r w:rsidRPr="006B731E">
        <w:rPr>
          <w:rFonts w:ascii="Times New Roman" w:hAnsi="Times New Roman"/>
          <w:sz w:val="28"/>
          <w:szCs w:val="28"/>
        </w:rPr>
        <w:t xml:space="preserve"> по формированию, управлению и распоряжению средствами </w:t>
      </w:r>
      <w:r w:rsidR="00776C47" w:rsidRPr="006B731E">
        <w:rPr>
          <w:rFonts w:ascii="Times New Roman" w:hAnsi="Times New Roman"/>
          <w:sz w:val="28"/>
          <w:szCs w:val="28"/>
        </w:rPr>
        <w:t xml:space="preserve">бюджетов </w:t>
      </w:r>
      <w:r w:rsidRPr="006B731E">
        <w:rPr>
          <w:rFonts w:ascii="Times New Roman" w:hAnsi="Times New Roman"/>
          <w:sz w:val="28"/>
          <w:szCs w:val="28"/>
        </w:rPr>
        <w:t>бюджетной системы Российской Федерации, иными объектами государственной (муниципальной) собственности</w:t>
      </w:r>
      <w:r w:rsidR="00963078" w:rsidRPr="006B731E">
        <w:rPr>
          <w:rFonts w:ascii="Times New Roman" w:hAnsi="Times New Roman"/>
          <w:sz w:val="28"/>
          <w:szCs w:val="28"/>
        </w:rPr>
        <w:t xml:space="preserve">, рассматриваемая в </w:t>
      </w:r>
      <w:r w:rsidR="000F4056" w:rsidRPr="006B731E">
        <w:rPr>
          <w:rFonts w:ascii="Times New Roman" w:hAnsi="Times New Roman"/>
          <w:sz w:val="28"/>
          <w:szCs w:val="28"/>
        </w:rPr>
        <w:t>соответствии с программой</w:t>
      </w:r>
      <w:r w:rsidR="00963078" w:rsidRPr="006B731E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6B731E">
        <w:rPr>
          <w:rFonts w:ascii="Times New Roman" w:hAnsi="Times New Roman"/>
          <w:sz w:val="28"/>
          <w:szCs w:val="28"/>
        </w:rPr>
        <w:t>.</w:t>
      </w:r>
      <w:proofErr w:type="gramEnd"/>
      <w:r w:rsidR="009C09C7" w:rsidRPr="006B731E">
        <w:rPr>
          <w:rFonts w:ascii="Times New Roman" w:hAnsi="Times New Roman"/>
          <w:sz w:val="28"/>
          <w:szCs w:val="28"/>
        </w:rPr>
        <w:t xml:space="preserve"> Предмет контрольного мероприятия определяется на этапе формирования проекта плана работы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783F5C">
        <w:rPr>
          <w:rFonts w:ascii="Times New Roman" w:hAnsi="Times New Roman"/>
          <w:sz w:val="28"/>
          <w:szCs w:val="28"/>
        </w:rPr>
        <w:t xml:space="preserve"> и отражается, как правило, в </w:t>
      </w:r>
      <w:r w:rsidR="009C09C7" w:rsidRPr="006B731E">
        <w:rPr>
          <w:rFonts w:ascii="Times New Roman" w:hAnsi="Times New Roman"/>
          <w:sz w:val="28"/>
          <w:szCs w:val="28"/>
        </w:rPr>
        <w:t>наименовании контрольного мероприятия. Предмет контрольного мероприятия в ходе его проведения изменению не подлежит.</w:t>
      </w:r>
    </w:p>
    <w:p w14:paraId="375689A8" w14:textId="753C0F6A" w:rsidR="00963078" w:rsidRPr="006B731E" w:rsidRDefault="00963078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Руково</w:t>
      </w:r>
      <w:r w:rsidR="00A173C8" w:rsidRPr="006B731E">
        <w:rPr>
          <w:rFonts w:ascii="Times New Roman" w:hAnsi="Times New Roman"/>
          <w:sz w:val="28"/>
          <w:szCs w:val="28"/>
        </w:rPr>
        <w:t>дитель контрольного мероприятия </w:t>
      </w:r>
      <w:r w:rsidRPr="006B731E">
        <w:rPr>
          <w:rFonts w:ascii="Times New Roman" w:hAnsi="Times New Roman"/>
          <w:sz w:val="28"/>
          <w:szCs w:val="28"/>
        </w:rPr>
        <w:t>–</w:t>
      </w:r>
      <w:r w:rsidR="00A173C8" w:rsidRPr="006B731E">
        <w:rPr>
          <w:rFonts w:ascii="Times New Roman" w:hAnsi="Times New Roman"/>
          <w:sz w:val="28"/>
          <w:szCs w:val="28"/>
        </w:rPr>
        <w:t> </w:t>
      </w:r>
      <w:r w:rsidRPr="006B731E">
        <w:rPr>
          <w:rFonts w:ascii="Times New Roman" w:hAnsi="Times New Roman"/>
          <w:sz w:val="28"/>
          <w:szCs w:val="28"/>
        </w:rPr>
        <w:t xml:space="preserve">должностное лицо </w:t>
      </w:r>
      <w:r w:rsidR="008455D5">
        <w:rPr>
          <w:rFonts w:ascii="Times New Roman" w:hAnsi="Times New Roman"/>
          <w:sz w:val="28"/>
          <w:szCs w:val="28"/>
        </w:rPr>
        <w:t>КСП</w:t>
      </w:r>
      <w:r w:rsidRPr="006B731E">
        <w:rPr>
          <w:rFonts w:ascii="Times New Roman" w:hAnsi="Times New Roman"/>
          <w:sz w:val="28"/>
          <w:szCs w:val="28"/>
        </w:rPr>
        <w:t xml:space="preserve">, </w:t>
      </w:r>
      <w:r w:rsidR="00485675" w:rsidRPr="006B731E">
        <w:rPr>
          <w:rFonts w:ascii="Times New Roman" w:hAnsi="Times New Roman"/>
          <w:sz w:val="28"/>
          <w:szCs w:val="28"/>
        </w:rPr>
        <w:t>ответственное</w:t>
      </w:r>
      <w:r w:rsidRPr="006B731E">
        <w:rPr>
          <w:rFonts w:ascii="Times New Roman" w:hAnsi="Times New Roman"/>
          <w:sz w:val="28"/>
          <w:szCs w:val="28"/>
        </w:rPr>
        <w:t xml:space="preserve"> за проведение контрольного мероприятия, осуществляющ</w:t>
      </w:r>
      <w:r w:rsidR="00485675" w:rsidRPr="006B731E">
        <w:rPr>
          <w:rFonts w:ascii="Times New Roman" w:hAnsi="Times New Roman"/>
          <w:sz w:val="28"/>
          <w:szCs w:val="28"/>
        </w:rPr>
        <w:t>ее</w:t>
      </w:r>
      <w:r w:rsidRPr="006B731E">
        <w:rPr>
          <w:rFonts w:ascii="Times New Roman" w:hAnsi="Times New Roman"/>
          <w:sz w:val="28"/>
          <w:szCs w:val="28"/>
        </w:rPr>
        <w:t xml:space="preserve"> организацию контрольного мероприятия и общее руководство за его проведением и оформлением результатов, а также </w:t>
      </w:r>
      <w:proofErr w:type="gramStart"/>
      <w:r w:rsidRPr="006B73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31E">
        <w:rPr>
          <w:rFonts w:ascii="Times New Roman" w:hAnsi="Times New Roman"/>
          <w:sz w:val="28"/>
          <w:szCs w:val="28"/>
        </w:rPr>
        <w:t xml:space="preserve"> реализацией результатов контрольного мероприятия.</w:t>
      </w:r>
    </w:p>
    <w:p w14:paraId="1508780F" w14:textId="2EC15071" w:rsidR="00963078" w:rsidRPr="006B731E" w:rsidRDefault="00A173C8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lastRenderedPageBreak/>
        <w:t>Руководитель рабочей группы – </w:t>
      </w:r>
      <w:r w:rsidR="00963078" w:rsidRPr="006B731E">
        <w:rPr>
          <w:rFonts w:ascii="Times New Roman" w:hAnsi="Times New Roman"/>
          <w:sz w:val="28"/>
          <w:szCs w:val="28"/>
        </w:rPr>
        <w:t xml:space="preserve">должностное лицо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963078" w:rsidRPr="006B731E">
        <w:rPr>
          <w:rFonts w:ascii="Times New Roman" w:hAnsi="Times New Roman"/>
          <w:sz w:val="28"/>
          <w:szCs w:val="28"/>
        </w:rPr>
        <w:t>, непосредственно осуществляющее руководство рабочей группой при проведении контрольного мероприятия и оформлении его результатов</w:t>
      </w:r>
      <w:r w:rsidR="00783F5C">
        <w:rPr>
          <w:rStyle w:val="af4"/>
          <w:rFonts w:ascii="Times New Roman" w:hAnsi="Times New Roman"/>
          <w:sz w:val="28"/>
          <w:szCs w:val="28"/>
        </w:rPr>
        <w:footnoteReference w:id="2"/>
      </w:r>
      <w:r w:rsidR="00963078" w:rsidRPr="006B731E">
        <w:rPr>
          <w:rFonts w:ascii="Times New Roman" w:hAnsi="Times New Roman"/>
          <w:sz w:val="28"/>
          <w:szCs w:val="28"/>
        </w:rPr>
        <w:t>.</w:t>
      </w:r>
    </w:p>
    <w:p w14:paraId="632E6BD4" w14:textId="1D721709" w:rsidR="00963078" w:rsidRPr="006B731E" w:rsidRDefault="00963078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Чле</w:t>
      </w:r>
      <w:r w:rsidR="00A173C8" w:rsidRPr="006B731E">
        <w:rPr>
          <w:rFonts w:ascii="Times New Roman" w:hAnsi="Times New Roman"/>
          <w:sz w:val="28"/>
          <w:szCs w:val="28"/>
        </w:rPr>
        <w:t>ны рабочей группы – </w:t>
      </w:r>
      <w:r w:rsidRPr="006B731E">
        <w:rPr>
          <w:rFonts w:ascii="Times New Roman" w:hAnsi="Times New Roman"/>
          <w:sz w:val="28"/>
          <w:szCs w:val="28"/>
        </w:rPr>
        <w:t xml:space="preserve">должностные лица </w:t>
      </w:r>
      <w:r w:rsidR="00295AF3">
        <w:rPr>
          <w:rFonts w:ascii="Times New Roman" w:hAnsi="Times New Roman"/>
          <w:sz w:val="28"/>
          <w:szCs w:val="28"/>
        </w:rPr>
        <w:t>КСП</w:t>
      </w:r>
      <w:r w:rsidRPr="006B731E">
        <w:rPr>
          <w:rFonts w:ascii="Times New Roman" w:hAnsi="Times New Roman"/>
          <w:sz w:val="28"/>
          <w:szCs w:val="28"/>
        </w:rPr>
        <w:t>, принимающие непосредственное участие в провед</w:t>
      </w:r>
      <w:r w:rsidR="0082464F" w:rsidRPr="006B731E">
        <w:rPr>
          <w:rFonts w:ascii="Times New Roman" w:hAnsi="Times New Roman"/>
          <w:sz w:val="28"/>
          <w:szCs w:val="28"/>
        </w:rPr>
        <w:t>ении контрольного мероприятия и </w:t>
      </w:r>
      <w:r w:rsidRPr="006B731E">
        <w:rPr>
          <w:rFonts w:ascii="Times New Roman" w:hAnsi="Times New Roman"/>
          <w:sz w:val="28"/>
          <w:szCs w:val="28"/>
        </w:rPr>
        <w:t>оформлении его результатов. В состав рабочей группы в порядке, установленном стандартами деятельности</w:t>
      </w:r>
      <w:r w:rsidR="00487656" w:rsidRPr="006B731E">
        <w:rPr>
          <w:rFonts w:ascii="Times New Roman" w:hAnsi="Times New Roman"/>
          <w:sz w:val="28"/>
          <w:szCs w:val="28"/>
        </w:rPr>
        <w:t xml:space="preserve"> и</w:t>
      </w:r>
      <w:r w:rsidRPr="006B731E">
        <w:rPr>
          <w:rFonts w:ascii="Times New Roman" w:hAnsi="Times New Roman"/>
          <w:sz w:val="28"/>
          <w:szCs w:val="28"/>
        </w:rPr>
        <w:t xml:space="preserve"> локальными </w:t>
      </w:r>
      <w:r w:rsidR="00E91488" w:rsidRPr="006B731E">
        <w:rPr>
          <w:rFonts w:ascii="Times New Roman" w:hAnsi="Times New Roman"/>
          <w:sz w:val="28"/>
          <w:szCs w:val="28"/>
        </w:rPr>
        <w:t xml:space="preserve">нормативными </w:t>
      </w:r>
      <w:r w:rsidR="00487656" w:rsidRPr="006B731E">
        <w:rPr>
          <w:rFonts w:ascii="Times New Roman" w:hAnsi="Times New Roman"/>
          <w:sz w:val="28"/>
          <w:szCs w:val="28"/>
        </w:rPr>
        <w:t xml:space="preserve">правовыми </w:t>
      </w:r>
      <w:r w:rsidRPr="006B731E">
        <w:rPr>
          <w:rFonts w:ascii="Times New Roman" w:hAnsi="Times New Roman"/>
          <w:sz w:val="28"/>
          <w:szCs w:val="28"/>
        </w:rPr>
        <w:t xml:space="preserve">актами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336014" w:rsidRPr="006B731E">
        <w:rPr>
          <w:rFonts w:ascii="Times New Roman" w:hAnsi="Times New Roman"/>
          <w:sz w:val="28"/>
          <w:szCs w:val="28"/>
        </w:rPr>
        <w:t>,</w:t>
      </w:r>
      <w:r w:rsidRPr="006B731E">
        <w:rPr>
          <w:rFonts w:ascii="Times New Roman" w:hAnsi="Times New Roman"/>
          <w:sz w:val="28"/>
          <w:szCs w:val="28"/>
        </w:rPr>
        <w:t xml:space="preserve"> могут быть включены специалисты, эксперты, переводчики</w:t>
      </w:r>
      <w:r w:rsidR="00B812DF" w:rsidRPr="006B731E">
        <w:rPr>
          <w:rFonts w:ascii="Times New Roman" w:hAnsi="Times New Roman"/>
          <w:sz w:val="28"/>
          <w:szCs w:val="28"/>
        </w:rPr>
        <w:t xml:space="preserve">, не являющиеся должностными лицами </w:t>
      </w:r>
      <w:r w:rsidR="00295AF3">
        <w:rPr>
          <w:rFonts w:ascii="Times New Roman" w:hAnsi="Times New Roman"/>
          <w:sz w:val="28"/>
          <w:szCs w:val="28"/>
        </w:rPr>
        <w:t>КСП</w:t>
      </w:r>
      <w:r w:rsidRPr="006B731E">
        <w:rPr>
          <w:rFonts w:ascii="Times New Roman" w:hAnsi="Times New Roman"/>
          <w:sz w:val="28"/>
          <w:szCs w:val="28"/>
        </w:rPr>
        <w:t>.</w:t>
      </w:r>
    </w:p>
    <w:p w14:paraId="63B37D32" w14:textId="125E2A3F" w:rsidR="00F97456" w:rsidRPr="006B731E" w:rsidRDefault="00232726" w:rsidP="00A173C8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508867977"/>
      <w:bookmarkStart w:id="4" w:name="_Toc43730275"/>
      <w:bookmarkStart w:id="5" w:name="_Toc116310442"/>
      <w:r w:rsidRPr="006B731E">
        <w:rPr>
          <w:rFonts w:ascii="Times New Roman" w:hAnsi="Times New Roman"/>
          <w:sz w:val="28"/>
          <w:szCs w:val="28"/>
          <w:lang w:val="ru-RU"/>
        </w:rPr>
        <w:t>2</w:t>
      </w:r>
      <w:r w:rsidR="00A57E05" w:rsidRPr="006B731E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3"/>
      <w:bookmarkEnd w:id="4"/>
      <w:r w:rsidR="00C52FD9" w:rsidRPr="006B731E">
        <w:rPr>
          <w:rFonts w:ascii="Times New Roman" w:hAnsi="Times New Roman"/>
          <w:sz w:val="28"/>
          <w:szCs w:val="28"/>
          <w:lang w:val="ru-RU"/>
        </w:rPr>
        <w:t>Организация контрольного мероприятия</w:t>
      </w:r>
      <w:bookmarkEnd w:id="5"/>
    </w:p>
    <w:p w14:paraId="77D6DCCC" w14:textId="77777777" w:rsidR="00172922" w:rsidRPr="006B731E" w:rsidRDefault="00172922" w:rsidP="00A17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E1850F" w14:textId="18D6572C" w:rsidR="00E62EEC" w:rsidRPr="006B731E" w:rsidRDefault="00364418" w:rsidP="00A173C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2.</w:t>
      </w:r>
      <w:r w:rsidR="00B057AD" w:rsidRPr="006B731E">
        <w:rPr>
          <w:szCs w:val="28"/>
        </w:rPr>
        <w:t>1</w:t>
      </w:r>
      <w:r w:rsidRPr="006B731E">
        <w:rPr>
          <w:szCs w:val="28"/>
        </w:rPr>
        <w:t>. </w:t>
      </w:r>
      <w:r w:rsidR="00963078" w:rsidRPr="006B731E">
        <w:rPr>
          <w:szCs w:val="28"/>
        </w:rPr>
        <w:t xml:space="preserve">Руководитель контрольного мероприятия </w:t>
      </w:r>
      <w:r w:rsidR="00E62EEC" w:rsidRPr="006B731E">
        <w:rPr>
          <w:szCs w:val="28"/>
        </w:rPr>
        <w:t xml:space="preserve">должен </w:t>
      </w:r>
      <w:r w:rsidR="00636BED" w:rsidRPr="006B731E">
        <w:rPr>
          <w:szCs w:val="28"/>
        </w:rPr>
        <w:t>организовать, а </w:t>
      </w:r>
      <w:r w:rsidR="00E62EEC" w:rsidRPr="006B731E">
        <w:rPr>
          <w:szCs w:val="28"/>
        </w:rPr>
        <w:t xml:space="preserve">руководитель рабочей группы обеспечить сбор и полноту информации, необходимой для проведения контрольного мероприятия, с учетом имеющегося доступа к информационным ресурсам, а также имеющейся в </w:t>
      </w:r>
      <w:r w:rsidR="00295AF3">
        <w:rPr>
          <w:szCs w:val="28"/>
        </w:rPr>
        <w:t xml:space="preserve">КСП </w:t>
      </w:r>
      <w:r w:rsidR="00E62EEC" w:rsidRPr="006B731E">
        <w:rPr>
          <w:szCs w:val="28"/>
        </w:rPr>
        <w:t xml:space="preserve"> информации, документов и материалов.</w:t>
      </w:r>
    </w:p>
    <w:p w14:paraId="2D964CDE" w14:textId="3A3D6C0E" w:rsidR="007A23E8" w:rsidRPr="006B731E" w:rsidRDefault="007A23E8" w:rsidP="007A23E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proofErr w:type="gramStart"/>
      <w:r w:rsidRPr="006B731E">
        <w:rPr>
          <w:szCs w:val="28"/>
        </w:rPr>
        <w:t>Выявление областей, наиболее значимых</w:t>
      </w:r>
      <w:r w:rsidR="00251746" w:rsidRPr="006B731E">
        <w:rPr>
          <w:szCs w:val="28"/>
        </w:rPr>
        <w:t xml:space="preserve"> для проверки, осуществляется с </w:t>
      </w:r>
      <w:r w:rsidRPr="006B731E">
        <w:rPr>
          <w:szCs w:val="28"/>
        </w:rPr>
        <w:t>помощью специальных аналитичес</w:t>
      </w:r>
      <w:r w:rsidR="00251746" w:rsidRPr="006B731E">
        <w:rPr>
          <w:szCs w:val="28"/>
        </w:rPr>
        <w:t>ких процедур, которые состоят в </w:t>
      </w:r>
      <w:r w:rsidRPr="006B731E">
        <w:rPr>
          <w:szCs w:val="28"/>
        </w:rPr>
        <w:t xml:space="preserve">определении, анализе и оценке соотношений финансово-экономических показателей деятельности </w:t>
      </w:r>
      <w:r w:rsidR="00251746" w:rsidRPr="006B731E">
        <w:rPr>
          <w:szCs w:val="28"/>
        </w:rPr>
        <w:t xml:space="preserve">проверяемого органа (организации) в целях </w:t>
      </w:r>
      <w:r w:rsidRPr="006B731E">
        <w:rPr>
          <w:szCs w:val="28"/>
        </w:rPr>
        <w:t>определения особенностей его дея</w:t>
      </w:r>
      <w:r w:rsidR="00783F5C">
        <w:rPr>
          <w:szCs w:val="28"/>
        </w:rPr>
        <w:t>тельности и возможных проблем в </w:t>
      </w:r>
      <w:r w:rsidRPr="006B731E">
        <w:rPr>
          <w:szCs w:val="28"/>
        </w:rPr>
        <w:t xml:space="preserve">деятельности </w:t>
      </w:r>
      <w:r w:rsidR="00251746" w:rsidRPr="006B731E">
        <w:rPr>
          <w:szCs w:val="28"/>
        </w:rPr>
        <w:t>проверяемого органа (организации)</w:t>
      </w:r>
      <w:r w:rsidRPr="006B731E">
        <w:rPr>
          <w:szCs w:val="28"/>
        </w:rPr>
        <w:t>, требующих при проведении контрольного мероприятия особого внимания, а также с учетом нарушений (недостатков), выявленных у проверяемых органов (организаций) по результатам</w:t>
      </w:r>
      <w:proofErr w:type="gramEnd"/>
      <w:r w:rsidRPr="006B731E">
        <w:rPr>
          <w:szCs w:val="28"/>
        </w:rPr>
        <w:t xml:space="preserve"> ранее проведенных мероприятий, которые в том числе могут носить системный характер.</w:t>
      </w:r>
    </w:p>
    <w:p w14:paraId="7A0FB6E3" w14:textId="6FF163C1" w:rsidR="007A23E8" w:rsidRPr="006B731E" w:rsidRDefault="003D4C86" w:rsidP="007A23E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2.2. </w:t>
      </w:r>
      <w:r w:rsidR="007A23E8" w:rsidRPr="006B731E">
        <w:rPr>
          <w:szCs w:val="28"/>
        </w:rPr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средствами бюджетов бюджетной системы Российской Федерации, иными объектами государственной (муниципальной) собственности в проверяемой сфере или на финансово-хозяйственную деятельность </w:t>
      </w:r>
      <w:r w:rsidR="00251746" w:rsidRPr="006B731E">
        <w:rPr>
          <w:szCs w:val="28"/>
        </w:rPr>
        <w:t>проверяемого органа (организации)</w:t>
      </w:r>
      <w:r w:rsidR="00783F5C">
        <w:rPr>
          <w:szCs w:val="28"/>
        </w:rPr>
        <w:t>, в </w:t>
      </w:r>
      <w:r w:rsidR="007A23E8" w:rsidRPr="006B731E">
        <w:rPr>
          <w:szCs w:val="28"/>
        </w:rPr>
        <w:t>целях принятия мер для их снижения.</w:t>
      </w:r>
    </w:p>
    <w:p w14:paraId="266B15C1" w14:textId="4DE69454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Определение состояния внутреннего аудита (контроля) проверяемого органа (организации)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действий.</w:t>
      </w:r>
    </w:p>
    <w:p w14:paraId="752E55CA" w14:textId="2DAE49D5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Порядок определения приемлемого уровня существенности информации, областей, наиболее значимых для прове</w:t>
      </w:r>
      <w:r w:rsidR="00783F5C">
        <w:rPr>
          <w:szCs w:val="28"/>
        </w:rPr>
        <w:t xml:space="preserve">рки, наличия и </w:t>
      </w:r>
      <w:r w:rsidR="00783F5C">
        <w:rPr>
          <w:szCs w:val="28"/>
        </w:rPr>
        <w:lastRenderedPageBreak/>
        <w:t>степени рисков и </w:t>
      </w:r>
      <w:r w:rsidRPr="006B731E">
        <w:rPr>
          <w:szCs w:val="28"/>
        </w:rPr>
        <w:t>эффективности внутреннего аудита, осуществляемого проверяемыми органами (организациями), устанавливается</w:t>
      </w:r>
      <w:r w:rsidR="00783F5C">
        <w:rPr>
          <w:szCs w:val="28"/>
        </w:rPr>
        <w:t xml:space="preserve"> соответствующими стандартами и </w:t>
      </w:r>
      <w:r w:rsidRPr="006B731E">
        <w:rPr>
          <w:szCs w:val="28"/>
        </w:rPr>
        <w:t xml:space="preserve">методическими документами </w:t>
      </w:r>
      <w:r w:rsidR="00295AF3">
        <w:rPr>
          <w:szCs w:val="28"/>
        </w:rPr>
        <w:t>КСП</w:t>
      </w:r>
      <w:r w:rsidRPr="006B731E">
        <w:rPr>
          <w:szCs w:val="28"/>
        </w:rPr>
        <w:t>.</w:t>
      </w:r>
    </w:p>
    <w:p w14:paraId="24BB526C" w14:textId="697EBD80" w:rsidR="00E70849" w:rsidRPr="006B731E" w:rsidRDefault="00E70849" w:rsidP="00E7084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По результатам анализа и оценки совокупности перечисленных факторов формулируются цели и задачи (вопросы) контрольного мероприятия, а также планируется объем необходимых контрольных действий.</w:t>
      </w:r>
    </w:p>
    <w:p w14:paraId="715A8300" w14:textId="61D3BFFC" w:rsidR="007A23E8" w:rsidRPr="006B731E" w:rsidRDefault="003D4C86" w:rsidP="008F4099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zCs w:val="28"/>
        </w:rPr>
        <w:t>2.3. </w:t>
      </w:r>
      <w:r w:rsidR="007A23E8" w:rsidRPr="006B731E">
        <w:rPr>
          <w:szCs w:val="28"/>
        </w:rPr>
        <w:t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</w:t>
      </w:r>
      <w:r w:rsidR="008F4099" w:rsidRPr="006B731E">
        <w:rPr>
          <w:szCs w:val="28"/>
        </w:rPr>
        <w:t>, в том числе коррупционного характера.</w:t>
      </w:r>
    </w:p>
    <w:p w14:paraId="68CEF9AC" w14:textId="19477293" w:rsidR="00790B7F" w:rsidRPr="006B731E" w:rsidRDefault="00E62EEC" w:rsidP="00A173C8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6B731E">
        <w:rPr>
          <w:spacing w:val="0"/>
          <w:szCs w:val="28"/>
        </w:rPr>
        <w:t>2.</w:t>
      </w:r>
      <w:r w:rsidR="003D4C86" w:rsidRPr="006B731E">
        <w:rPr>
          <w:spacing w:val="0"/>
          <w:szCs w:val="28"/>
        </w:rPr>
        <w:t>4</w:t>
      </w:r>
      <w:r w:rsidRPr="006B731E">
        <w:rPr>
          <w:spacing w:val="0"/>
          <w:szCs w:val="28"/>
        </w:rPr>
        <w:t>. </w:t>
      </w:r>
      <w:r w:rsidR="00364418" w:rsidRPr="006B731E">
        <w:rPr>
          <w:szCs w:val="28"/>
        </w:rPr>
        <w:t>Запрашиваемая инфор</w:t>
      </w:r>
      <w:r w:rsidR="0082464F" w:rsidRPr="006B731E">
        <w:rPr>
          <w:szCs w:val="28"/>
        </w:rPr>
        <w:t>мация должна быть официальной и </w:t>
      </w:r>
      <w:r w:rsidR="00364418" w:rsidRPr="006B731E">
        <w:rPr>
          <w:szCs w:val="28"/>
        </w:rPr>
        <w:t>сопровождаться ссылкой на источник (официальная публикация, входящий номе</w:t>
      </w:r>
      <w:r w:rsidR="00634EE4" w:rsidRPr="006B731E">
        <w:rPr>
          <w:szCs w:val="28"/>
        </w:rPr>
        <w:t xml:space="preserve">р сопроводительного письма и иные установленные </w:t>
      </w:r>
      <w:r w:rsidR="00E54F93" w:rsidRPr="006B731E">
        <w:rPr>
          <w:szCs w:val="28"/>
        </w:rPr>
        <w:t xml:space="preserve">нормативными правовыми актами </w:t>
      </w:r>
      <w:r w:rsidR="009929F4" w:rsidRPr="006B731E">
        <w:rPr>
          <w:szCs w:val="28"/>
        </w:rPr>
        <w:t xml:space="preserve">официальные </w:t>
      </w:r>
      <w:r w:rsidR="00634EE4" w:rsidRPr="006B731E">
        <w:rPr>
          <w:szCs w:val="28"/>
        </w:rPr>
        <w:t>источники информации</w:t>
      </w:r>
      <w:r w:rsidR="00364418" w:rsidRPr="006B731E">
        <w:rPr>
          <w:szCs w:val="28"/>
        </w:rPr>
        <w:t>).</w:t>
      </w:r>
      <w:r w:rsidR="001866F3" w:rsidRPr="006B731E">
        <w:rPr>
          <w:szCs w:val="28"/>
        </w:rPr>
        <w:t xml:space="preserve"> </w:t>
      </w:r>
      <w:r w:rsidR="00790B7F" w:rsidRPr="006B731E">
        <w:rPr>
          <w:szCs w:val="28"/>
        </w:rPr>
        <w:t>Запро</w:t>
      </w:r>
      <w:r w:rsidR="0082464F" w:rsidRPr="006B731E">
        <w:rPr>
          <w:szCs w:val="28"/>
        </w:rPr>
        <w:t xml:space="preserve">сы формируются </w:t>
      </w:r>
      <w:r w:rsidR="003D4C86" w:rsidRPr="006B731E">
        <w:rPr>
          <w:szCs w:val="28"/>
        </w:rPr>
        <w:t xml:space="preserve">по форме </w:t>
      </w:r>
      <w:r w:rsidR="00166C87" w:rsidRPr="006B731E">
        <w:rPr>
          <w:szCs w:val="28"/>
        </w:rPr>
        <w:t xml:space="preserve">Приложения </w:t>
      </w:r>
      <w:r w:rsidR="00636BED" w:rsidRPr="006B731E">
        <w:rPr>
          <w:szCs w:val="28"/>
        </w:rPr>
        <w:t>1 к настоящему Стандарту.</w:t>
      </w:r>
    </w:p>
    <w:p w14:paraId="674D26DB" w14:textId="271B6D16" w:rsidR="00364418" w:rsidRPr="006B731E" w:rsidRDefault="00364418" w:rsidP="00C52F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2.</w:t>
      </w:r>
      <w:r w:rsidR="003D4C86" w:rsidRPr="006B731E">
        <w:rPr>
          <w:rFonts w:ascii="Times New Roman" w:hAnsi="Times New Roman"/>
          <w:sz w:val="28"/>
          <w:szCs w:val="28"/>
        </w:rPr>
        <w:t>5</w:t>
      </w:r>
      <w:r w:rsidRPr="006B731E">
        <w:rPr>
          <w:rFonts w:ascii="Times New Roman" w:hAnsi="Times New Roman"/>
          <w:sz w:val="28"/>
          <w:szCs w:val="28"/>
        </w:rPr>
        <w:t>.</w:t>
      </w:r>
      <w:r w:rsidRPr="006B731E">
        <w:rPr>
          <w:rFonts w:ascii="Times New Roman" w:hAnsi="Times New Roman"/>
          <w:sz w:val="28"/>
          <w:szCs w:val="28"/>
          <w:lang w:val="en-US"/>
        </w:rPr>
        <w:t> </w:t>
      </w:r>
      <w:r w:rsidRPr="006B731E">
        <w:rPr>
          <w:rFonts w:ascii="Times New Roman" w:hAnsi="Times New Roman"/>
          <w:sz w:val="28"/>
          <w:szCs w:val="28"/>
        </w:rPr>
        <w:t>В случае непредставления</w:t>
      </w:r>
      <w:r w:rsidR="009D579F" w:rsidRPr="006B731E">
        <w:rPr>
          <w:rFonts w:ascii="Times New Roman" w:hAnsi="Times New Roman"/>
          <w:sz w:val="28"/>
          <w:szCs w:val="28"/>
        </w:rPr>
        <w:t xml:space="preserve"> или</w:t>
      </w:r>
      <w:r w:rsidRPr="006B731E">
        <w:rPr>
          <w:rFonts w:ascii="Times New Roman" w:hAnsi="Times New Roman"/>
          <w:sz w:val="28"/>
          <w:szCs w:val="28"/>
        </w:rPr>
        <w:t xml:space="preserve"> несвоевременного представления </w:t>
      </w:r>
      <w:r w:rsidR="00E341F7" w:rsidRPr="006B731E">
        <w:rPr>
          <w:rFonts w:ascii="Times New Roman" w:hAnsi="Times New Roman"/>
          <w:sz w:val="28"/>
          <w:szCs w:val="28"/>
        </w:rPr>
        <w:br/>
      </w:r>
      <w:r w:rsidR="003F17FC" w:rsidRPr="006B731E">
        <w:rPr>
          <w:rFonts w:ascii="Times New Roman" w:hAnsi="Times New Roman"/>
          <w:sz w:val="28"/>
          <w:szCs w:val="28"/>
        </w:rPr>
        <w:t xml:space="preserve">по запросам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3F17FC" w:rsidRPr="006B731E">
        <w:rPr>
          <w:rFonts w:ascii="Times New Roman" w:hAnsi="Times New Roman"/>
          <w:sz w:val="28"/>
          <w:szCs w:val="28"/>
        </w:rPr>
        <w:t xml:space="preserve"> информации, документов и материалов, необходимых для проведения </w:t>
      </w:r>
      <w:r w:rsidR="00FA4625" w:rsidRPr="006B731E">
        <w:rPr>
          <w:rFonts w:ascii="Times New Roman" w:hAnsi="Times New Roman"/>
          <w:sz w:val="28"/>
          <w:szCs w:val="28"/>
        </w:rPr>
        <w:t>контрольного мероприятия</w:t>
      </w:r>
      <w:r w:rsidR="003F17FC" w:rsidRPr="006B731E">
        <w:rPr>
          <w:rFonts w:ascii="Times New Roman" w:hAnsi="Times New Roman"/>
          <w:sz w:val="28"/>
          <w:szCs w:val="28"/>
        </w:rPr>
        <w:t xml:space="preserve">, представления информации, документов и материалов не в полном объеме или представления недостоверных информации, документов и материалов </w:t>
      </w:r>
      <w:r w:rsidRPr="006B731E">
        <w:rPr>
          <w:rFonts w:ascii="Times New Roman" w:hAnsi="Times New Roman"/>
          <w:sz w:val="28"/>
          <w:szCs w:val="28"/>
        </w:rPr>
        <w:t xml:space="preserve">составляется </w:t>
      </w:r>
      <w:r w:rsidRPr="006B731E">
        <w:rPr>
          <w:rFonts w:ascii="Times New Roman" w:hAnsi="Times New Roman"/>
          <w:b/>
          <w:sz w:val="28"/>
          <w:szCs w:val="28"/>
        </w:rPr>
        <w:t>Акт по факт</w:t>
      </w:r>
      <w:r w:rsidR="00FD19EB" w:rsidRPr="006B731E">
        <w:rPr>
          <w:rFonts w:ascii="Times New Roman" w:hAnsi="Times New Roman"/>
          <w:b/>
          <w:sz w:val="28"/>
          <w:szCs w:val="28"/>
        </w:rPr>
        <w:t>ам</w:t>
      </w:r>
      <w:r w:rsidRPr="006B731E">
        <w:rPr>
          <w:rFonts w:ascii="Times New Roman" w:hAnsi="Times New Roman"/>
          <w:b/>
          <w:sz w:val="28"/>
          <w:szCs w:val="28"/>
        </w:rPr>
        <w:t xml:space="preserve"> непредставления</w:t>
      </w:r>
      <w:r w:rsidR="00FD19EB" w:rsidRPr="006B731E">
        <w:rPr>
          <w:rFonts w:ascii="Times New Roman" w:hAnsi="Times New Roman"/>
          <w:b/>
          <w:sz w:val="28"/>
          <w:szCs w:val="28"/>
        </w:rPr>
        <w:t xml:space="preserve"> или несвоевременного представления </w:t>
      </w:r>
      <w:r w:rsidR="003F17FC" w:rsidRPr="006B731E">
        <w:rPr>
          <w:rFonts w:ascii="Times New Roman" w:hAnsi="Times New Roman"/>
          <w:b/>
          <w:sz w:val="28"/>
          <w:szCs w:val="28"/>
        </w:rPr>
        <w:t xml:space="preserve">информации, </w:t>
      </w:r>
      <w:r w:rsidR="00FD19EB" w:rsidRPr="006B731E">
        <w:rPr>
          <w:rFonts w:ascii="Times New Roman" w:hAnsi="Times New Roman"/>
          <w:b/>
          <w:sz w:val="28"/>
          <w:szCs w:val="28"/>
        </w:rPr>
        <w:t>документов и материалов</w:t>
      </w:r>
      <w:r w:rsidRPr="006B731E">
        <w:rPr>
          <w:rFonts w:ascii="Times New Roman" w:hAnsi="Times New Roman"/>
          <w:b/>
          <w:sz w:val="28"/>
          <w:szCs w:val="28"/>
        </w:rPr>
        <w:t xml:space="preserve"> </w:t>
      </w:r>
      <w:r w:rsidRPr="006B731E">
        <w:rPr>
          <w:rFonts w:ascii="Times New Roman" w:hAnsi="Times New Roman"/>
          <w:sz w:val="28"/>
          <w:szCs w:val="28"/>
        </w:rPr>
        <w:t xml:space="preserve">(Приложение </w:t>
      </w:r>
      <w:r w:rsidR="000D2F8B" w:rsidRPr="006B731E">
        <w:rPr>
          <w:rFonts w:ascii="Times New Roman" w:hAnsi="Times New Roman"/>
          <w:sz w:val="28"/>
          <w:szCs w:val="28"/>
        </w:rPr>
        <w:t>2</w:t>
      </w:r>
      <w:r w:rsidR="00D24B43" w:rsidRPr="006B731E">
        <w:rPr>
          <w:rFonts w:ascii="Times New Roman" w:hAnsi="Times New Roman"/>
          <w:sz w:val="28"/>
          <w:szCs w:val="28"/>
        </w:rPr>
        <w:t>)</w:t>
      </w:r>
      <w:r w:rsidR="001C395C" w:rsidRPr="006B731E">
        <w:rPr>
          <w:rFonts w:ascii="Times New Roman" w:hAnsi="Times New Roman"/>
          <w:sz w:val="28"/>
          <w:szCs w:val="28"/>
        </w:rPr>
        <w:t>.</w:t>
      </w:r>
      <w:r w:rsidR="00C52FD9" w:rsidRPr="006B731E">
        <w:rPr>
          <w:rFonts w:ascii="Times New Roman" w:hAnsi="Times New Roman"/>
          <w:sz w:val="28"/>
          <w:szCs w:val="28"/>
        </w:rPr>
        <w:t xml:space="preserve"> </w:t>
      </w:r>
      <w:r w:rsidR="001C395C" w:rsidRPr="006B731E">
        <w:rPr>
          <w:rFonts w:ascii="Times New Roman" w:hAnsi="Times New Roman"/>
          <w:sz w:val="28"/>
          <w:szCs w:val="28"/>
        </w:rPr>
        <w:t xml:space="preserve">Руководителем </w:t>
      </w:r>
      <w:r w:rsidR="00C52FD9" w:rsidRPr="006B731E">
        <w:rPr>
          <w:rFonts w:ascii="Times New Roman" w:hAnsi="Times New Roman"/>
          <w:sz w:val="28"/>
          <w:szCs w:val="28"/>
        </w:rPr>
        <w:t xml:space="preserve">рабочей группы по согласованию с руководителем контрольного мероприятия определяется достаточность оснований для составления </w:t>
      </w:r>
      <w:r w:rsidR="00C52FD9" w:rsidRPr="006B731E">
        <w:rPr>
          <w:rFonts w:ascii="Times New Roman" w:hAnsi="Times New Roman"/>
          <w:b/>
          <w:sz w:val="28"/>
          <w:szCs w:val="28"/>
        </w:rPr>
        <w:t>протокола об административном правонарушении</w:t>
      </w:r>
      <w:r w:rsidR="00D24B43" w:rsidRPr="006B731E">
        <w:rPr>
          <w:rFonts w:ascii="Times New Roman" w:hAnsi="Times New Roman"/>
          <w:sz w:val="28"/>
          <w:szCs w:val="28"/>
        </w:rPr>
        <w:t>.</w:t>
      </w:r>
    </w:p>
    <w:p w14:paraId="1EA66D1E" w14:textId="1BFCE964" w:rsidR="00636BED" w:rsidRPr="006B731E" w:rsidRDefault="00C52FD9" w:rsidP="00190FE4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bookmarkStart w:id="6" w:name="_Toc508867979"/>
      <w:r w:rsidRPr="006B731E">
        <w:rPr>
          <w:bCs/>
          <w:szCs w:val="28"/>
        </w:rPr>
        <w:t>2</w:t>
      </w:r>
      <w:r w:rsidR="00B057AD" w:rsidRPr="006B731E">
        <w:rPr>
          <w:bCs/>
          <w:szCs w:val="28"/>
        </w:rPr>
        <w:t>.</w:t>
      </w:r>
      <w:r w:rsidR="003D4C86" w:rsidRPr="006B731E">
        <w:rPr>
          <w:bCs/>
          <w:szCs w:val="28"/>
        </w:rPr>
        <w:t>6</w:t>
      </w:r>
      <w:r w:rsidR="00B057AD" w:rsidRPr="006B731E">
        <w:rPr>
          <w:bCs/>
          <w:szCs w:val="28"/>
        </w:rPr>
        <w:t>.</w:t>
      </w:r>
      <w:r w:rsidR="00AE41D4" w:rsidRPr="006B731E">
        <w:rPr>
          <w:bCs/>
          <w:szCs w:val="28"/>
        </w:rPr>
        <w:t> </w:t>
      </w:r>
      <w:r w:rsidR="00DA4EA0" w:rsidRPr="006B731E">
        <w:rPr>
          <w:szCs w:val="28"/>
        </w:rPr>
        <w:t>В ходе подготовки к контрольному мероприятию р</w:t>
      </w:r>
      <w:r w:rsidR="00143A28" w:rsidRPr="006B731E">
        <w:rPr>
          <w:szCs w:val="28"/>
        </w:rPr>
        <w:t>уководитель контрольного мероприятия</w:t>
      </w:r>
      <w:r w:rsidR="00254768" w:rsidRPr="006B731E">
        <w:rPr>
          <w:szCs w:val="28"/>
        </w:rPr>
        <w:t xml:space="preserve"> </w:t>
      </w:r>
      <w:r w:rsidR="007412C2" w:rsidRPr="006B731E">
        <w:rPr>
          <w:szCs w:val="28"/>
        </w:rPr>
        <w:t>обязан</w:t>
      </w:r>
      <w:r w:rsidR="00560928" w:rsidRPr="006B731E">
        <w:rPr>
          <w:szCs w:val="28"/>
        </w:rPr>
        <w:t xml:space="preserve"> </w:t>
      </w:r>
      <w:r w:rsidR="00143A28" w:rsidRPr="006B731E">
        <w:rPr>
          <w:szCs w:val="28"/>
        </w:rPr>
        <w:t>организовать разработку проект</w:t>
      </w:r>
      <w:r w:rsidR="00636BED" w:rsidRPr="006B731E">
        <w:rPr>
          <w:szCs w:val="28"/>
        </w:rPr>
        <w:t xml:space="preserve">а распорядительного акта </w:t>
      </w:r>
      <w:r w:rsidR="00295AF3">
        <w:rPr>
          <w:szCs w:val="28"/>
        </w:rPr>
        <w:t xml:space="preserve">КСП </w:t>
      </w:r>
      <w:r w:rsidR="00636BED" w:rsidRPr="006B731E">
        <w:rPr>
          <w:szCs w:val="28"/>
        </w:rPr>
        <w:t xml:space="preserve"> </w:t>
      </w:r>
      <w:r w:rsidR="00143A28" w:rsidRPr="006B731E">
        <w:rPr>
          <w:szCs w:val="28"/>
        </w:rPr>
        <w:t>о проведении контрольного мероприятия</w:t>
      </w:r>
      <w:r w:rsidR="00BE66C9" w:rsidRPr="006B731E">
        <w:rPr>
          <w:szCs w:val="28"/>
        </w:rPr>
        <w:t xml:space="preserve"> (Приложение 3)</w:t>
      </w:r>
      <w:r w:rsidR="0030681F" w:rsidRPr="006B731E">
        <w:rPr>
          <w:szCs w:val="28"/>
        </w:rPr>
        <w:t>,</w:t>
      </w:r>
      <w:r w:rsidR="00143A28" w:rsidRPr="006B731E">
        <w:rPr>
          <w:szCs w:val="28"/>
        </w:rPr>
        <w:t xml:space="preserve"> </w:t>
      </w:r>
      <w:r w:rsidR="00BE66C9" w:rsidRPr="006B731E">
        <w:rPr>
          <w:szCs w:val="28"/>
        </w:rPr>
        <w:t xml:space="preserve">программы контрольного мероприятия </w:t>
      </w:r>
      <w:r w:rsidR="00BE66C9" w:rsidRPr="006B731E">
        <w:rPr>
          <w:color w:val="0D0D0D" w:themeColor="text1" w:themeTint="F2"/>
          <w:szCs w:val="28"/>
        </w:rPr>
        <w:t>(</w:t>
      </w:r>
      <w:r w:rsidR="00701D18" w:rsidRPr="006B731E">
        <w:rPr>
          <w:color w:val="0D0D0D" w:themeColor="text1" w:themeTint="F2"/>
          <w:szCs w:val="28"/>
        </w:rPr>
        <w:t>Приложение </w:t>
      </w:r>
      <w:r w:rsidR="003A0DD7" w:rsidRPr="006B731E">
        <w:rPr>
          <w:color w:val="0D0D0D" w:themeColor="text1" w:themeTint="F2"/>
          <w:szCs w:val="28"/>
        </w:rPr>
        <w:t>4</w:t>
      </w:r>
      <w:r w:rsidR="00BE66C9" w:rsidRPr="006B731E">
        <w:rPr>
          <w:color w:val="0D0D0D" w:themeColor="text1" w:themeTint="F2"/>
          <w:szCs w:val="28"/>
        </w:rPr>
        <w:t>)</w:t>
      </w:r>
      <w:r w:rsidR="00BE66C9" w:rsidRPr="006B731E">
        <w:rPr>
          <w:szCs w:val="28"/>
        </w:rPr>
        <w:t xml:space="preserve">, </w:t>
      </w:r>
      <w:r w:rsidR="00636BED" w:rsidRPr="006B731E">
        <w:rPr>
          <w:szCs w:val="28"/>
        </w:rPr>
        <w:t>содержащей предмет, цел</w:t>
      </w:r>
      <w:r w:rsidR="00560928" w:rsidRPr="006B731E">
        <w:rPr>
          <w:szCs w:val="28"/>
        </w:rPr>
        <w:t>и</w:t>
      </w:r>
      <w:r w:rsidR="009B2C1B" w:rsidRPr="006B731E">
        <w:rPr>
          <w:szCs w:val="28"/>
        </w:rPr>
        <w:t xml:space="preserve"> и </w:t>
      </w:r>
      <w:r w:rsidR="00636BED" w:rsidRPr="006B731E">
        <w:rPr>
          <w:szCs w:val="28"/>
        </w:rPr>
        <w:t xml:space="preserve">задачи </w:t>
      </w:r>
      <w:r w:rsidR="009B2C1B" w:rsidRPr="006B731E">
        <w:rPr>
          <w:szCs w:val="28"/>
        </w:rPr>
        <w:t>(</w:t>
      </w:r>
      <w:r w:rsidR="00635E65" w:rsidRPr="006B731E">
        <w:rPr>
          <w:szCs w:val="28"/>
        </w:rPr>
        <w:t>вопросы</w:t>
      </w:r>
      <w:r w:rsidR="009B2C1B" w:rsidRPr="006B731E">
        <w:rPr>
          <w:szCs w:val="28"/>
        </w:rPr>
        <w:t>)</w:t>
      </w:r>
      <w:r w:rsidR="00635E65" w:rsidRPr="006B731E">
        <w:rPr>
          <w:szCs w:val="28"/>
        </w:rPr>
        <w:t xml:space="preserve"> </w:t>
      </w:r>
      <w:r w:rsidR="00636BED" w:rsidRPr="006B731E">
        <w:rPr>
          <w:szCs w:val="28"/>
        </w:rPr>
        <w:t>контрольного мероприятия.</w:t>
      </w:r>
      <w:r w:rsidR="00D24B43" w:rsidRPr="006B731E">
        <w:rPr>
          <w:szCs w:val="28"/>
        </w:rPr>
        <w:t xml:space="preserve"> При необходимости руководитель контрольного мероприятия может принять решение о разработке рабочего плана</w:t>
      </w:r>
      <w:r w:rsidR="00251746" w:rsidRPr="006B731E">
        <w:rPr>
          <w:szCs w:val="28"/>
        </w:rPr>
        <w:t>, детализирующего отраженные в </w:t>
      </w:r>
      <w:r w:rsidR="00190FE4" w:rsidRPr="006B731E">
        <w:rPr>
          <w:szCs w:val="28"/>
        </w:rPr>
        <w:t>программе задачи (вопросы) контрольного мероприятия</w:t>
      </w:r>
      <w:r w:rsidR="00D24B43" w:rsidRPr="006B731E">
        <w:rPr>
          <w:szCs w:val="28"/>
        </w:rPr>
        <w:t>.</w:t>
      </w:r>
    </w:p>
    <w:p w14:paraId="1CC4317F" w14:textId="0888ECB0" w:rsidR="00143A28" w:rsidRPr="006B731E" w:rsidRDefault="00636BED" w:rsidP="00A173C8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6B731E">
        <w:rPr>
          <w:szCs w:val="28"/>
        </w:rPr>
        <w:t xml:space="preserve">В случае проведения контрольного мероприятия по месту нахождения </w:t>
      </w:r>
      <w:r w:rsidR="0082464F" w:rsidRPr="006B731E">
        <w:rPr>
          <w:szCs w:val="28"/>
        </w:rPr>
        <w:t>и </w:t>
      </w:r>
      <w:r w:rsidR="009B2C1B" w:rsidRPr="006B731E">
        <w:rPr>
          <w:szCs w:val="28"/>
        </w:rPr>
        <w:t xml:space="preserve">(или) осуществления деятельности </w:t>
      </w:r>
      <w:r w:rsidRPr="006B731E">
        <w:rPr>
          <w:szCs w:val="28"/>
        </w:rPr>
        <w:t xml:space="preserve">проверяемого органа </w:t>
      </w:r>
      <w:r w:rsidR="00932949" w:rsidRPr="006B731E">
        <w:rPr>
          <w:szCs w:val="28"/>
        </w:rPr>
        <w:t>(</w:t>
      </w:r>
      <w:r w:rsidRPr="006B731E">
        <w:rPr>
          <w:szCs w:val="28"/>
        </w:rPr>
        <w:t>организации</w:t>
      </w:r>
      <w:r w:rsidR="00932949" w:rsidRPr="006B731E">
        <w:rPr>
          <w:szCs w:val="28"/>
        </w:rPr>
        <w:t>)</w:t>
      </w:r>
      <w:r w:rsidRPr="006B731E">
        <w:rPr>
          <w:szCs w:val="28"/>
        </w:rPr>
        <w:t xml:space="preserve"> направляется уведомление </w:t>
      </w:r>
      <w:r w:rsidR="004872AC" w:rsidRPr="006B731E">
        <w:rPr>
          <w:szCs w:val="28"/>
        </w:rPr>
        <w:t xml:space="preserve">о проведении контрольного мероприятия </w:t>
      </w:r>
      <w:r w:rsidR="00143A28" w:rsidRPr="006B731E">
        <w:rPr>
          <w:szCs w:val="28"/>
        </w:rPr>
        <w:t>в адрес руководителей проверяемых</w:t>
      </w:r>
      <w:r w:rsidR="000F4820" w:rsidRPr="006B731E">
        <w:rPr>
          <w:szCs w:val="28"/>
        </w:rPr>
        <w:t xml:space="preserve"> органов (</w:t>
      </w:r>
      <w:r w:rsidR="00143A28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AE5742" w:rsidRPr="006B731E">
        <w:rPr>
          <w:szCs w:val="28"/>
        </w:rPr>
        <w:t xml:space="preserve"> (</w:t>
      </w:r>
      <w:r w:rsidR="00701D18" w:rsidRPr="006B731E">
        <w:rPr>
          <w:szCs w:val="28"/>
        </w:rPr>
        <w:t>П</w:t>
      </w:r>
      <w:r w:rsidR="00AE5742" w:rsidRPr="006B731E">
        <w:rPr>
          <w:szCs w:val="28"/>
        </w:rPr>
        <w:t>риложение</w:t>
      </w:r>
      <w:r w:rsidR="00D750FC" w:rsidRPr="006B731E">
        <w:rPr>
          <w:szCs w:val="28"/>
        </w:rPr>
        <w:t> </w:t>
      </w:r>
      <w:r w:rsidR="0082464F" w:rsidRPr="006B731E">
        <w:rPr>
          <w:szCs w:val="28"/>
        </w:rPr>
        <w:t>5</w:t>
      </w:r>
      <w:r w:rsidR="00AE5742" w:rsidRPr="006B731E">
        <w:rPr>
          <w:szCs w:val="28"/>
        </w:rPr>
        <w:t>).</w:t>
      </w:r>
    </w:p>
    <w:p w14:paraId="63AA7440" w14:textId="1A3F03D4" w:rsidR="00B52946" w:rsidRPr="006B731E" w:rsidRDefault="00B52946" w:rsidP="00A173C8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6B731E">
        <w:rPr>
          <w:sz w:val="28"/>
          <w:szCs w:val="28"/>
          <w:lang w:val="ru-RU" w:eastAsia="ru-RU"/>
        </w:rPr>
        <w:t xml:space="preserve">Документами, </w:t>
      </w:r>
      <w:r w:rsidR="00A5794E" w:rsidRPr="006B731E">
        <w:rPr>
          <w:sz w:val="28"/>
          <w:szCs w:val="28"/>
          <w:lang w:val="ru-RU" w:eastAsia="ru-RU"/>
        </w:rPr>
        <w:t>подтверждающими</w:t>
      </w:r>
      <w:r w:rsidR="005F2CC5" w:rsidRPr="006B731E">
        <w:rPr>
          <w:sz w:val="28"/>
          <w:szCs w:val="28"/>
          <w:lang w:val="ru-RU" w:eastAsia="ru-RU"/>
        </w:rPr>
        <w:t xml:space="preserve"> </w:t>
      </w:r>
      <w:r w:rsidRPr="006B731E">
        <w:rPr>
          <w:sz w:val="28"/>
          <w:szCs w:val="28"/>
          <w:lang w:val="ru-RU" w:eastAsia="ru-RU"/>
        </w:rPr>
        <w:t xml:space="preserve">право </w:t>
      </w:r>
      <w:r w:rsidR="005F2CC5" w:rsidRPr="006B731E">
        <w:rPr>
          <w:sz w:val="28"/>
          <w:szCs w:val="28"/>
          <w:lang w:val="ru-RU" w:eastAsia="ru-RU"/>
        </w:rPr>
        <w:t xml:space="preserve">должностных лиц </w:t>
      </w:r>
      <w:r w:rsidR="00295AF3">
        <w:rPr>
          <w:sz w:val="28"/>
          <w:szCs w:val="28"/>
          <w:lang w:val="ru-RU" w:eastAsia="ru-RU"/>
        </w:rPr>
        <w:t xml:space="preserve">КСП </w:t>
      </w:r>
      <w:r w:rsidR="005F2CC5" w:rsidRPr="006B731E">
        <w:rPr>
          <w:sz w:val="28"/>
          <w:szCs w:val="28"/>
          <w:lang w:val="ru-RU" w:eastAsia="ru-RU"/>
        </w:rPr>
        <w:t xml:space="preserve"> </w:t>
      </w:r>
      <w:r w:rsidRPr="006B731E">
        <w:rPr>
          <w:sz w:val="28"/>
          <w:szCs w:val="28"/>
          <w:lang w:val="ru-RU" w:eastAsia="ru-RU"/>
        </w:rPr>
        <w:t>на проведение контрольного мероприятия в проверяем</w:t>
      </w:r>
      <w:r w:rsidR="00A173C8" w:rsidRPr="006B731E">
        <w:rPr>
          <w:sz w:val="28"/>
          <w:szCs w:val="28"/>
          <w:lang w:val="ru-RU" w:eastAsia="ru-RU"/>
        </w:rPr>
        <w:t>ом</w:t>
      </w:r>
      <w:r w:rsidRPr="006B731E">
        <w:rPr>
          <w:sz w:val="28"/>
          <w:szCs w:val="28"/>
          <w:lang w:val="ru-RU" w:eastAsia="ru-RU"/>
        </w:rPr>
        <w:t xml:space="preserve"> орган</w:t>
      </w:r>
      <w:r w:rsidR="00A173C8" w:rsidRPr="006B731E">
        <w:rPr>
          <w:sz w:val="28"/>
          <w:szCs w:val="28"/>
          <w:lang w:val="ru-RU" w:eastAsia="ru-RU"/>
        </w:rPr>
        <w:t>е</w:t>
      </w:r>
      <w:r w:rsidRPr="006B731E">
        <w:rPr>
          <w:sz w:val="28"/>
          <w:szCs w:val="28"/>
          <w:lang w:val="ru-RU" w:eastAsia="ru-RU"/>
        </w:rPr>
        <w:t xml:space="preserve"> (организаци</w:t>
      </w:r>
      <w:r w:rsidR="00A173C8" w:rsidRPr="006B731E">
        <w:rPr>
          <w:sz w:val="28"/>
          <w:szCs w:val="28"/>
          <w:lang w:val="ru-RU" w:eastAsia="ru-RU"/>
        </w:rPr>
        <w:t>и</w:t>
      </w:r>
      <w:r w:rsidRPr="006B731E">
        <w:rPr>
          <w:sz w:val="28"/>
          <w:szCs w:val="28"/>
          <w:lang w:val="ru-RU" w:eastAsia="ru-RU"/>
        </w:rPr>
        <w:t>), являются:</w:t>
      </w:r>
    </w:p>
    <w:p w14:paraId="1D3AB071" w14:textId="72883DC7" w:rsidR="00B52946" w:rsidRPr="006B731E" w:rsidRDefault="009C1573" w:rsidP="00A173C8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6B731E">
        <w:rPr>
          <w:sz w:val="28"/>
          <w:szCs w:val="28"/>
          <w:lang w:val="ru-RU" w:eastAsia="ru-RU"/>
        </w:rPr>
        <w:lastRenderedPageBreak/>
        <w:t>– </w:t>
      </w:r>
      <w:r w:rsidR="00B52946" w:rsidRPr="006B731E">
        <w:rPr>
          <w:sz w:val="28"/>
          <w:szCs w:val="28"/>
          <w:lang w:val="ru-RU" w:eastAsia="ru-RU"/>
        </w:rPr>
        <w:t>уведомление в адрес проверяемого органа (организации) о проведении контрольного мероприятия, сформиро</w:t>
      </w:r>
      <w:r w:rsidR="0082464F" w:rsidRPr="006B731E">
        <w:rPr>
          <w:sz w:val="28"/>
          <w:szCs w:val="28"/>
          <w:lang w:val="ru-RU" w:eastAsia="ru-RU"/>
        </w:rPr>
        <w:t>ванное в соответствии с </w:t>
      </w:r>
      <w:r w:rsidR="00B52946" w:rsidRPr="006B731E">
        <w:rPr>
          <w:sz w:val="28"/>
          <w:szCs w:val="28"/>
          <w:lang w:val="ru-RU" w:eastAsia="ru-RU"/>
        </w:rPr>
        <w:t xml:space="preserve">распорядительным документом </w:t>
      </w:r>
      <w:r w:rsidR="00295AF3">
        <w:rPr>
          <w:sz w:val="28"/>
          <w:szCs w:val="28"/>
          <w:lang w:val="ru-RU" w:eastAsia="ru-RU"/>
        </w:rPr>
        <w:t xml:space="preserve">КСП </w:t>
      </w:r>
      <w:r w:rsidR="00B52946" w:rsidRPr="006B731E">
        <w:rPr>
          <w:sz w:val="28"/>
          <w:szCs w:val="28"/>
          <w:lang w:val="ru-RU" w:eastAsia="ru-RU"/>
        </w:rPr>
        <w:t xml:space="preserve"> о проведении контрольного мероприятия и программой контрольного мероприятия;</w:t>
      </w:r>
    </w:p>
    <w:p w14:paraId="1935F1C5" w14:textId="2DF94F7F" w:rsidR="00B52946" w:rsidRPr="006B731E" w:rsidRDefault="009C1573" w:rsidP="00A173C8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6B731E">
        <w:rPr>
          <w:sz w:val="28"/>
          <w:szCs w:val="28"/>
          <w:lang w:val="ru-RU" w:eastAsia="ru-RU"/>
        </w:rPr>
        <w:t>– </w:t>
      </w:r>
      <w:r w:rsidR="00B52946" w:rsidRPr="006B731E">
        <w:rPr>
          <w:sz w:val="28"/>
          <w:szCs w:val="28"/>
          <w:lang w:val="ru-RU" w:eastAsia="ru-RU"/>
        </w:rPr>
        <w:t>служебное удостоверение.</w:t>
      </w:r>
    </w:p>
    <w:p w14:paraId="4B12255E" w14:textId="47987159" w:rsidR="000A4438" w:rsidRPr="006B731E" w:rsidRDefault="00C52FD9" w:rsidP="00A173C8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6B731E">
        <w:rPr>
          <w:sz w:val="28"/>
          <w:szCs w:val="28"/>
          <w:lang w:val="ru-RU" w:eastAsia="ru-RU"/>
        </w:rPr>
        <w:t>2</w:t>
      </w:r>
      <w:r w:rsidR="000A4438" w:rsidRPr="006B731E">
        <w:rPr>
          <w:sz w:val="28"/>
          <w:szCs w:val="28"/>
          <w:lang w:val="ru-RU" w:eastAsia="ru-RU"/>
        </w:rPr>
        <w:t>.</w:t>
      </w:r>
      <w:r w:rsidR="003D4C86" w:rsidRPr="006B731E">
        <w:rPr>
          <w:sz w:val="28"/>
          <w:szCs w:val="28"/>
          <w:lang w:val="ru-RU" w:eastAsia="ru-RU"/>
        </w:rPr>
        <w:t>7</w:t>
      </w:r>
      <w:r w:rsidR="000A4438" w:rsidRPr="006B731E">
        <w:rPr>
          <w:sz w:val="28"/>
          <w:szCs w:val="28"/>
          <w:lang w:val="ru-RU" w:eastAsia="ru-RU"/>
        </w:rPr>
        <w:t>.</w:t>
      </w:r>
      <w:r w:rsidR="00116A7C" w:rsidRPr="006B731E">
        <w:rPr>
          <w:sz w:val="28"/>
          <w:szCs w:val="28"/>
          <w:lang w:val="ru-RU" w:eastAsia="ru-RU"/>
        </w:rPr>
        <w:t> </w:t>
      </w:r>
      <w:r w:rsidR="000A4438" w:rsidRPr="006B731E">
        <w:rPr>
          <w:sz w:val="28"/>
          <w:szCs w:val="28"/>
        </w:rPr>
        <w:t>С даты издания распоря</w:t>
      </w:r>
      <w:r w:rsidR="00636BED" w:rsidRPr="006B731E">
        <w:rPr>
          <w:sz w:val="28"/>
          <w:szCs w:val="28"/>
        </w:rPr>
        <w:t xml:space="preserve">дительного документа </w:t>
      </w:r>
      <w:r w:rsidR="00295AF3">
        <w:rPr>
          <w:sz w:val="28"/>
          <w:szCs w:val="28"/>
        </w:rPr>
        <w:t xml:space="preserve">КСП </w:t>
      </w:r>
      <w:r w:rsidR="00636BED" w:rsidRPr="006B731E">
        <w:rPr>
          <w:sz w:val="28"/>
          <w:szCs w:val="28"/>
        </w:rPr>
        <w:t xml:space="preserve"> о</w:t>
      </w:r>
      <w:r w:rsidR="00636BED" w:rsidRPr="006B731E">
        <w:rPr>
          <w:szCs w:val="28"/>
        </w:rPr>
        <w:t xml:space="preserve"> </w:t>
      </w:r>
      <w:r w:rsidR="000A4438" w:rsidRPr="006B731E">
        <w:rPr>
          <w:sz w:val="28"/>
          <w:szCs w:val="28"/>
        </w:rPr>
        <w:t>проведении контрольного мероприятия по соответствующему контрольному мероприятию заводится</w:t>
      </w:r>
      <w:r w:rsidR="00F84F4C" w:rsidRPr="006B731E">
        <w:rPr>
          <w:sz w:val="28"/>
          <w:szCs w:val="28"/>
        </w:rPr>
        <w:t xml:space="preserve"> </w:t>
      </w:r>
      <w:r w:rsidR="000A4438" w:rsidRPr="006B731E">
        <w:rPr>
          <w:sz w:val="28"/>
          <w:szCs w:val="28"/>
        </w:rPr>
        <w:t>контрольное дело</w:t>
      </w:r>
      <w:r w:rsidR="00F84F4C" w:rsidRPr="006B731E">
        <w:rPr>
          <w:sz w:val="28"/>
          <w:szCs w:val="28"/>
        </w:rPr>
        <w:t xml:space="preserve"> в порядке, установленном локальными нормативными правовыми актами</w:t>
      </w:r>
      <w:r w:rsidR="00636BED" w:rsidRPr="006B731E">
        <w:rPr>
          <w:sz w:val="28"/>
          <w:szCs w:val="28"/>
          <w:lang w:val="ru-RU"/>
        </w:rPr>
        <w:t xml:space="preserve"> </w:t>
      </w:r>
      <w:r w:rsidR="00295AF3">
        <w:rPr>
          <w:sz w:val="28"/>
          <w:szCs w:val="28"/>
        </w:rPr>
        <w:t xml:space="preserve">КСП </w:t>
      </w:r>
      <w:r w:rsidR="000A4438" w:rsidRPr="006B731E">
        <w:rPr>
          <w:sz w:val="28"/>
          <w:szCs w:val="28"/>
        </w:rPr>
        <w:t>.</w:t>
      </w:r>
    </w:p>
    <w:p w14:paraId="5E71FC9F" w14:textId="362D7CE7" w:rsidR="00735055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2</w:t>
      </w:r>
      <w:r w:rsidR="00735055" w:rsidRPr="006B731E">
        <w:rPr>
          <w:szCs w:val="28"/>
        </w:rPr>
        <w:t>.</w:t>
      </w:r>
      <w:r w:rsidR="003D4C86" w:rsidRPr="006B731E">
        <w:rPr>
          <w:szCs w:val="28"/>
        </w:rPr>
        <w:t>8</w:t>
      </w:r>
      <w:r w:rsidR="00735055" w:rsidRPr="006B731E">
        <w:rPr>
          <w:szCs w:val="28"/>
        </w:rPr>
        <w:t>. </w:t>
      </w:r>
      <w:r w:rsidR="009C09C7" w:rsidRPr="006B731E">
        <w:rPr>
          <w:szCs w:val="28"/>
        </w:rPr>
        <w:t>Численность членов рабочей группы, осуществляющих контрольное мероприятие непосредственно в проверяемом органе (организации), должна составлять не менее двух человек</w:t>
      </w:r>
      <w:r w:rsidR="008261B8">
        <w:rPr>
          <w:szCs w:val="28"/>
        </w:rPr>
        <w:t xml:space="preserve"> (в случаях, когда в КСО штатная численность составляет один или два человека, разрешается проводить</w:t>
      </w:r>
      <w:r w:rsidR="003F1E4B">
        <w:rPr>
          <w:szCs w:val="28"/>
        </w:rPr>
        <w:t xml:space="preserve"> самостоятельные</w:t>
      </w:r>
      <w:r w:rsidR="008261B8">
        <w:rPr>
          <w:szCs w:val="28"/>
        </w:rPr>
        <w:t xml:space="preserve"> контрольные мероприятия одному человеку)</w:t>
      </w:r>
      <w:r w:rsidR="009C09C7" w:rsidRPr="006B731E">
        <w:rPr>
          <w:szCs w:val="28"/>
        </w:rPr>
        <w:t xml:space="preserve">. </w:t>
      </w:r>
      <w:proofErr w:type="gramStart"/>
      <w:r w:rsidR="009C09C7" w:rsidRPr="006B731E">
        <w:rPr>
          <w:szCs w:val="28"/>
        </w:rPr>
        <w:t xml:space="preserve">Осмотры помещений, проверки наличия товарно-материальных ценностей и иные аналогичные контрольные процедуры, требующие непосредственного взаимодействия с должностными лицами проверяемого органа (организации), должны проводиться группой работников </w:t>
      </w:r>
      <w:r w:rsidR="00295AF3">
        <w:rPr>
          <w:szCs w:val="28"/>
        </w:rPr>
        <w:t xml:space="preserve">КСП </w:t>
      </w:r>
      <w:r w:rsidR="009C09C7" w:rsidRPr="006B731E">
        <w:rPr>
          <w:szCs w:val="28"/>
        </w:rPr>
        <w:t xml:space="preserve"> в составе не менее двух человек</w:t>
      </w:r>
      <w:r w:rsidR="008261B8">
        <w:rPr>
          <w:szCs w:val="28"/>
        </w:rPr>
        <w:t xml:space="preserve"> (в случаях, когда в КСО штатная численность составляет один или два человека, разрешается проводить вышеназванные процедуры </w:t>
      </w:r>
      <w:r w:rsidR="003F1E4B">
        <w:rPr>
          <w:szCs w:val="28"/>
        </w:rPr>
        <w:t xml:space="preserve">при проведении самостоятельных контрольных мероприятиях </w:t>
      </w:r>
      <w:r w:rsidR="008261B8">
        <w:rPr>
          <w:szCs w:val="28"/>
        </w:rPr>
        <w:t>одному человеку)</w:t>
      </w:r>
      <w:r w:rsidR="00735055" w:rsidRPr="006B731E">
        <w:rPr>
          <w:szCs w:val="28"/>
        </w:rPr>
        <w:t>.</w:t>
      </w:r>
      <w:proofErr w:type="gramEnd"/>
    </w:p>
    <w:p w14:paraId="07B26BAB" w14:textId="6E576C41" w:rsidR="00D941DC" w:rsidRPr="006B731E" w:rsidRDefault="00C52FD9" w:rsidP="00D941DC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>2</w:t>
      </w:r>
      <w:r w:rsidR="00B75012" w:rsidRPr="006B731E">
        <w:rPr>
          <w:snapToGrid w:val="0"/>
          <w:szCs w:val="28"/>
        </w:rPr>
        <w:t>.</w:t>
      </w:r>
      <w:r w:rsidR="003D4C86" w:rsidRPr="006B731E">
        <w:rPr>
          <w:snapToGrid w:val="0"/>
          <w:szCs w:val="28"/>
        </w:rPr>
        <w:t>9</w:t>
      </w:r>
      <w:r w:rsidR="00B75012" w:rsidRPr="006B731E">
        <w:rPr>
          <w:snapToGrid w:val="0"/>
          <w:szCs w:val="28"/>
        </w:rPr>
        <w:t>. </w:t>
      </w:r>
      <w:r w:rsidR="006534B4" w:rsidRPr="006B731E">
        <w:rPr>
          <w:snapToGrid w:val="0"/>
          <w:szCs w:val="28"/>
        </w:rPr>
        <w:t>При формировании</w:t>
      </w:r>
      <w:r w:rsidR="00735055" w:rsidRPr="006B731E">
        <w:rPr>
          <w:snapToGrid w:val="0"/>
          <w:szCs w:val="28"/>
        </w:rPr>
        <w:t>, изменении состава</w:t>
      </w:r>
      <w:r w:rsidR="006534B4" w:rsidRPr="006B731E">
        <w:rPr>
          <w:snapToGrid w:val="0"/>
          <w:szCs w:val="28"/>
        </w:rPr>
        <w:t xml:space="preserve"> рабочей группы следует учитывать возможность возникновения у </w:t>
      </w:r>
      <w:r w:rsidR="00636BED" w:rsidRPr="006B731E">
        <w:rPr>
          <w:snapToGrid w:val="0"/>
          <w:szCs w:val="28"/>
        </w:rPr>
        <w:t xml:space="preserve">должностных лиц </w:t>
      </w:r>
      <w:r w:rsidR="00295AF3">
        <w:rPr>
          <w:snapToGrid w:val="0"/>
          <w:szCs w:val="28"/>
        </w:rPr>
        <w:t>КСП</w:t>
      </w:r>
      <w:r w:rsidR="006534B4" w:rsidRPr="006B731E">
        <w:rPr>
          <w:snapToGrid w:val="0"/>
          <w:szCs w:val="28"/>
        </w:rPr>
        <w:t xml:space="preserve">, привлеченных </w:t>
      </w:r>
      <w:r w:rsidR="00917D77" w:rsidRPr="006B731E">
        <w:rPr>
          <w:snapToGrid w:val="0"/>
          <w:szCs w:val="28"/>
        </w:rPr>
        <w:t>физических лиц (специалистов, экспертов, переводчиков)</w:t>
      </w:r>
      <w:r w:rsidR="006534B4" w:rsidRPr="006B731E">
        <w:rPr>
          <w:snapToGrid w:val="0"/>
          <w:szCs w:val="28"/>
        </w:rPr>
        <w:t xml:space="preserve"> личной заинтересованности, котора</w:t>
      </w:r>
      <w:r w:rsidR="0082464F" w:rsidRPr="006B731E">
        <w:rPr>
          <w:snapToGrid w:val="0"/>
          <w:szCs w:val="28"/>
        </w:rPr>
        <w:t>я приводит или может привести к </w:t>
      </w:r>
      <w:r w:rsidR="006534B4" w:rsidRPr="006B731E">
        <w:rPr>
          <w:snapToGrid w:val="0"/>
          <w:szCs w:val="28"/>
        </w:rPr>
        <w:t>конфликту интересов в отношении проверяем</w:t>
      </w:r>
      <w:r w:rsidR="000F4820" w:rsidRPr="006B731E">
        <w:rPr>
          <w:snapToGrid w:val="0"/>
          <w:szCs w:val="28"/>
        </w:rPr>
        <w:t>ого органа (</w:t>
      </w:r>
      <w:r w:rsidR="006534B4" w:rsidRPr="006B731E">
        <w:rPr>
          <w:snapToGrid w:val="0"/>
          <w:szCs w:val="28"/>
        </w:rPr>
        <w:t>организации</w:t>
      </w:r>
      <w:r w:rsidR="000F4820" w:rsidRPr="006B731E">
        <w:rPr>
          <w:snapToGrid w:val="0"/>
          <w:szCs w:val="28"/>
        </w:rPr>
        <w:t>)</w:t>
      </w:r>
      <w:r w:rsidR="006534B4" w:rsidRPr="006B731E">
        <w:rPr>
          <w:snapToGrid w:val="0"/>
          <w:szCs w:val="28"/>
        </w:rPr>
        <w:t>.</w:t>
      </w:r>
      <w:r w:rsidR="00D941DC" w:rsidRPr="006B731E">
        <w:rPr>
          <w:snapToGrid w:val="0"/>
          <w:szCs w:val="28"/>
        </w:rPr>
        <w:br/>
      </w:r>
      <w:r w:rsidR="00D941DC" w:rsidRPr="006B731E">
        <w:rPr>
          <w:szCs w:val="28"/>
        </w:rPr>
        <w:t xml:space="preserve">О возникшем конфликте интересов или о возможности его </w:t>
      </w:r>
      <w:proofErr w:type="gramStart"/>
      <w:r w:rsidR="00D941DC" w:rsidRPr="006B731E">
        <w:rPr>
          <w:szCs w:val="28"/>
        </w:rPr>
        <w:t>возникновения</w:t>
      </w:r>
      <w:proofErr w:type="gramEnd"/>
      <w:r w:rsidR="00D941DC" w:rsidRPr="006B731E">
        <w:rPr>
          <w:snapToGrid w:val="0"/>
          <w:szCs w:val="28"/>
        </w:rPr>
        <w:t xml:space="preserve"> привлекаемые к </w:t>
      </w:r>
      <w:r w:rsidR="00D941DC" w:rsidRPr="006B731E">
        <w:rPr>
          <w:spacing w:val="2"/>
          <w:szCs w:val="28"/>
        </w:rPr>
        <w:t xml:space="preserve">контрольному мероприятию должностные лица </w:t>
      </w:r>
      <w:r w:rsidR="00295AF3">
        <w:rPr>
          <w:spacing w:val="2"/>
          <w:szCs w:val="28"/>
        </w:rPr>
        <w:t xml:space="preserve">КСП </w:t>
      </w:r>
      <w:r w:rsidR="00D941DC" w:rsidRPr="006B731E">
        <w:rPr>
          <w:snapToGrid w:val="0"/>
          <w:szCs w:val="28"/>
        </w:rPr>
        <w:t xml:space="preserve"> обязаны информировать руководителя </w:t>
      </w:r>
      <w:r w:rsidR="00295AF3">
        <w:rPr>
          <w:snapToGrid w:val="0"/>
          <w:szCs w:val="28"/>
        </w:rPr>
        <w:t xml:space="preserve">КСП </w:t>
      </w:r>
      <w:r w:rsidR="00D941DC" w:rsidRPr="006B731E">
        <w:rPr>
          <w:snapToGrid w:val="0"/>
          <w:szCs w:val="28"/>
        </w:rPr>
        <w:t xml:space="preserve"> в установленном в </w:t>
      </w:r>
      <w:r w:rsidR="00295AF3">
        <w:rPr>
          <w:snapToGrid w:val="0"/>
          <w:szCs w:val="28"/>
        </w:rPr>
        <w:t xml:space="preserve">КСП </w:t>
      </w:r>
      <w:r w:rsidR="00D941DC" w:rsidRPr="006B731E">
        <w:rPr>
          <w:snapToGrid w:val="0"/>
          <w:szCs w:val="28"/>
        </w:rPr>
        <w:t xml:space="preserve"> порядке.</w:t>
      </w:r>
    </w:p>
    <w:p w14:paraId="410C19A7" w14:textId="7D7882A2" w:rsidR="006534B4" w:rsidRPr="006B731E" w:rsidRDefault="00D941DC" w:rsidP="00A173C8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>2.10. </w:t>
      </w:r>
      <w:r w:rsidR="006534B4" w:rsidRPr="006B731E">
        <w:rPr>
          <w:snapToGrid w:val="0"/>
          <w:szCs w:val="28"/>
        </w:rPr>
        <w:t xml:space="preserve">В контрольном мероприятии не имеют права принимать участие </w:t>
      </w:r>
      <w:r w:rsidR="00560928" w:rsidRPr="006B731E">
        <w:rPr>
          <w:snapToGrid w:val="0"/>
          <w:szCs w:val="28"/>
        </w:rPr>
        <w:t xml:space="preserve">должностные лица </w:t>
      </w:r>
      <w:r w:rsidR="00295AF3">
        <w:rPr>
          <w:snapToGrid w:val="0"/>
          <w:szCs w:val="28"/>
        </w:rPr>
        <w:t>КСП</w:t>
      </w:r>
      <w:r w:rsidR="006534B4" w:rsidRPr="006B731E">
        <w:rPr>
          <w:snapToGrid w:val="0"/>
          <w:szCs w:val="28"/>
        </w:rPr>
        <w:t>, состоящие в близком родстве или свойстве</w:t>
      </w:r>
      <w:r w:rsidR="00563715">
        <w:rPr>
          <w:snapToGrid w:val="0"/>
          <w:szCs w:val="28"/>
        </w:rPr>
        <w:t xml:space="preserve"> </w:t>
      </w:r>
      <w:r w:rsidR="006534B4" w:rsidRPr="006B731E">
        <w:rPr>
          <w:snapToGrid w:val="0"/>
          <w:szCs w:val="28"/>
        </w:rPr>
        <w:t>с руководством проверяемо</w:t>
      </w:r>
      <w:r w:rsidR="000F4820" w:rsidRPr="006B731E">
        <w:rPr>
          <w:snapToGrid w:val="0"/>
          <w:szCs w:val="28"/>
        </w:rPr>
        <w:t>го органа (</w:t>
      </w:r>
      <w:r w:rsidR="006534B4" w:rsidRPr="006B731E">
        <w:rPr>
          <w:snapToGrid w:val="0"/>
          <w:szCs w:val="28"/>
        </w:rPr>
        <w:t>организации</w:t>
      </w:r>
      <w:r w:rsidR="000F4820" w:rsidRPr="006B731E">
        <w:rPr>
          <w:snapToGrid w:val="0"/>
          <w:szCs w:val="28"/>
        </w:rPr>
        <w:t>)</w:t>
      </w:r>
      <w:r w:rsidR="006534B4" w:rsidRPr="006B731E">
        <w:rPr>
          <w:snapToGrid w:val="0"/>
          <w:szCs w:val="28"/>
        </w:rPr>
        <w:t>.</w:t>
      </w:r>
    </w:p>
    <w:p w14:paraId="0840F510" w14:textId="1338797D" w:rsidR="006534B4" w:rsidRPr="006B731E" w:rsidRDefault="006534B4" w:rsidP="00A173C8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6B731E">
        <w:rPr>
          <w:snapToGrid w:val="0"/>
          <w:szCs w:val="28"/>
        </w:rPr>
        <w:t xml:space="preserve">Запрещается привлекать к участию в контрольном мероприятии </w:t>
      </w:r>
      <w:r w:rsidR="00636BED" w:rsidRPr="006B731E">
        <w:rPr>
          <w:snapToGrid w:val="0"/>
          <w:szCs w:val="28"/>
        </w:rPr>
        <w:t xml:space="preserve">должностное лицо </w:t>
      </w:r>
      <w:r w:rsidR="00295AF3">
        <w:rPr>
          <w:snapToGrid w:val="0"/>
          <w:szCs w:val="28"/>
        </w:rPr>
        <w:t>КСП</w:t>
      </w:r>
      <w:r w:rsidRPr="006B731E">
        <w:rPr>
          <w:snapToGrid w:val="0"/>
          <w:szCs w:val="28"/>
        </w:rPr>
        <w:t>, если он</w:t>
      </w:r>
      <w:r w:rsidR="00560928" w:rsidRPr="006B731E">
        <w:rPr>
          <w:snapToGrid w:val="0"/>
          <w:szCs w:val="28"/>
        </w:rPr>
        <w:t>о</w:t>
      </w:r>
      <w:r w:rsidRPr="006B731E">
        <w:rPr>
          <w:snapToGrid w:val="0"/>
          <w:szCs w:val="28"/>
        </w:rPr>
        <w:t xml:space="preserve"> в проверяемом периоде являл</w:t>
      </w:r>
      <w:r w:rsidR="00EB6B9F" w:rsidRPr="006B731E">
        <w:rPr>
          <w:snapToGrid w:val="0"/>
          <w:szCs w:val="28"/>
        </w:rPr>
        <w:t>ось</w:t>
      </w:r>
      <w:r w:rsidRPr="006B731E">
        <w:rPr>
          <w:snapToGrid w:val="0"/>
          <w:szCs w:val="28"/>
        </w:rPr>
        <w:t xml:space="preserve"> штатным сотрудником проверяем</w:t>
      </w:r>
      <w:r w:rsidR="00932949" w:rsidRPr="006B731E">
        <w:rPr>
          <w:snapToGrid w:val="0"/>
          <w:szCs w:val="28"/>
        </w:rPr>
        <w:t>ого органа (</w:t>
      </w:r>
      <w:r w:rsidRPr="006B731E">
        <w:rPr>
          <w:snapToGrid w:val="0"/>
          <w:szCs w:val="28"/>
        </w:rPr>
        <w:t>организации</w:t>
      </w:r>
      <w:r w:rsidR="00932949" w:rsidRPr="006B731E">
        <w:rPr>
          <w:snapToGrid w:val="0"/>
          <w:szCs w:val="28"/>
        </w:rPr>
        <w:t>)</w:t>
      </w:r>
      <w:r w:rsidRPr="006B731E">
        <w:rPr>
          <w:snapToGrid w:val="0"/>
          <w:szCs w:val="28"/>
        </w:rPr>
        <w:t>.</w:t>
      </w:r>
    </w:p>
    <w:p w14:paraId="666DCE99" w14:textId="789974D1" w:rsidR="006534B4" w:rsidRPr="006B731E" w:rsidRDefault="00D941DC" w:rsidP="00A173C8">
      <w:pPr>
        <w:pStyle w:val="310"/>
        <w:suppressAutoHyphens/>
        <w:ind w:left="0" w:firstLine="709"/>
        <w:rPr>
          <w:spacing w:val="-1"/>
          <w:szCs w:val="28"/>
        </w:rPr>
      </w:pPr>
      <w:r w:rsidRPr="006B731E">
        <w:rPr>
          <w:snapToGrid w:val="0"/>
          <w:szCs w:val="28"/>
        </w:rPr>
        <w:t>2.11. </w:t>
      </w:r>
      <w:r w:rsidR="006534B4" w:rsidRPr="006B731E">
        <w:rPr>
          <w:snapToGrid w:val="0"/>
          <w:szCs w:val="28"/>
        </w:rPr>
        <w:t xml:space="preserve">Если в ходе контрольного мероприятия планируется получение </w:t>
      </w:r>
      <w:r w:rsidR="00E341F7" w:rsidRPr="006B731E">
        <w:rPr>
          <w:snapToGrid w:val="0"/>
          <w:szCs w:val="28"/>
        </w:rPr>
        <w:br/>
      </w:r>
      <w:r w:rsidR="006534B4" w:rsidRPr="006B731E">
        <w:rPr>
          <w:snapToGrid w:val="0"/>
          <w:szCs w:val="28"/>
        </w:rPr>
        <w:t xml:space="preserve">и использование </w:t>
      </w:r>
      <w:r w:rsidR="006534B4" w:rsidRPr="006B731E">
        <w:rPr>
          <w:szCs w:val="28"/>
        </w:rPr>
        <w:t xml:space="preserve">сведений, составляющих государственную тайну, то в </w:t>
      </w:r>
      <w:r w:rsidR="00560928" w:rsidRPr="006B731E">
        <w:rPr>
          <w:szCs w:val="28"/>
        </w:rPr>
        <w:t>таком контрольном мероприятии</w:t>
      </w:r>
      <w:r w:rsidR="006534B4" w:rsidRPr="006B731E">
        <w:rPr>
          <w:szCs w:val="28"/>
        </w:rPr>
        <w:t xml:space="preserve"> должны принимать участие </w:t>
      </w:r>
      <w:r w:rsidR="00636BED" w:rsidRPr="006B731E">
        <w:rPr>
          <w:snapToGrid w:val="0"/>
          <w:szCs w:val="28"/>
        </w:rPr>
        <w:t xml:space="preserve">должностные лица </w:t>
      </w:r>
      <w:r w:rsidR="00295AF3">
        <w:rPr>
          <w:snapToGrid w:val="0"/>
          <w:szCs w:val="28"/>
        </w:rPr>
        <w:t>КСП</w:t>
      </w:r>
      <w:r w:rsidR="006534B4" w:rsidRPr="006B731E">
        <w:rPr>
          <w:szCs w:val="28"/>
        </w:rPr>
        <w:t xml:space="preserve">, имеющие оформленный </w:t>
      </w:r>
      <w:r w:rsidR="006534B4" w:rsidRPr="006B731E">
        <w:rPr>
          <w:spacing w:val="-1"/>
          <w:szCs w:val="28"/>
        </w:rPr>
        <w:t>в</w:t>
      </w:r>
      <w:r w:rsidR="00560928" w:rsidRPr="006B731E">
        <w:rPr>
          <w:spacing w:val="-1"/>
          <w:szCs w:val="28"/>
        </w:rPr>
        <w:t xml:space="preserve"> установленном порядке допуск к </w:t>
      </w:r>
      <w:r w:rsidR="006534B4" w:rsidRPr="006B731E">
        <w:rPr>
          <w:spacing w:val="-1"/>
          <w:szCs w:val="28"/>
        </w:rPr>
        <w:t>государственной тайне.</w:t>
      </w:r>
    </w:p>
    <w:p w14:paraId="499B433E" w14:textId="77777777" w:rsidR="00C52FD9" w:rsidRPr="006B731E" w:rsidRDefault="00C52FD9" w:rsidP="00A173C8">
      <w:pPr>
        <w:pStyle w:val="310"/>
        <w:suppressAutoHyphens/>
        <w:ind w:left="0" w:firstLine="709"/>
        <w:rPr>
          <w:spacing w:val="-1"/>
          <w:szCs w:val="28"/>
        </w:rPr>
      </w:pPr>
    </w:p>
    <w:p w14:paraId="2BA50827" w14:textId="4E696966" w:rsidR="000B2F3F" w:rsidRPr="006B731E" w:rsidRDefault="00C52FD9" w:rsidP="00A173C8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Toc43730278"/>
      <w:bookmarkStart w:id="8" w:name="_Toc116310443"/>
      <w:r w:rsidRPr="006B731E">
        <w:rPr>
          <w:rFonts w:ascii="Times New Roman" w:hAnsi="Times New Roman"/>
          <w:sz w:val="28"/>
          <w:szCs w:val="28"/>
          <w:lang w:val="ru-RU" w:eastAsia="ru-RU"/>
        </w:rPr>
        <w:lastRenderedPageBreak/>
        <w:t>3</w:t>
      </w:r>
      <w:r w:rsidR="000B2F3F" w:rsidRPr="006B731E">
        <w:rPr>
          <w:rFonts w:ascii="Times New Roman" w:hAnsi="Times New Roman"/>
          <w:sz w:val="28"/>
          <w:szCs w:val="28"/>
          <w:lang w:eastAsia="ru-RU"/>
        </w:rPr>
        <w:t>. Проведение контрольного мероприятия</w:t>
      </w:r>
      <w:bookmarkEnd w:id="7"/>
      <w:bookmarkEnd w:id="8"/>
    </w:p>
    <w:p w14:paraId="7536885C" w14:textId="72246921" w:rsidR="004C3C73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4C3C73" w:rsidRPr="006B731E">
        <w:rPr>
          <w:szCs w:val="28"/>
        </w:rPr>
        <w:t xml:space="preserve">.1. В процессе подготовки и проведения контрольного мероприятия руководитель контрольного мероприятия, руководитель и члены рабочей группы должны строить отношения с </w:t>
      </w:r>
      <w:r w:rsidR="00FC2C6F" w:rsidRPr="006B731E">
        <w:rPr>
          <w:szCs w:val="28"/>
        </w:rPr>
        <w:t>сотрудниками (работниками)</w:t>
      </w:r>
      <w:r w:rsidR="004C3C73" w:rsidRPr="006B731E">
        <w:rPr>
          <w:szCs w:val="28"/>
        </w:rPr>
        <w:t xml:space="preserve"> проверяемых </w:t>
      </w:r>
      <w:r w:rsidR="000F4820" w:rsidRPr="006B731E">
        <w:rPr>
          <w:szCs w:val="28"/>
        </w:rPr>
        <w:t>органов (</w:t>
      </w:r>
      <w:r w:rsidR="004C3C73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4C3C73" w:rsidRPr="006B731E">
        <w:rPr>
          <w:szCs w:val="28"/>
        </w:rPr>
        <w:t xml:space="preserve"> на основе взаимного доверия и уважения, проводить встречи для обсуждения вопросов, возникающих в ходе проведения контрольного мероприятия</w:t>
      </w:r>
      <w:r w:rsidR="00735055" w:rsidRPr="006B731E">
        <w:rPr>
          <w:szCs w:val="28"/>
        </w:rPr>
        <w:t>.</w:t>
      </w:r>
    </w:p>
    <w:p w14:paraId="271296FA" w14:textId="6780FBC1" w:rsidR="00C52FD9" w:rsidRPr="006B731E" w:rsidRDefault="00C52FD9" w:rsidP="00C52FD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3.2. Руководитель контрольного мероприятия несет персональную ответственность за </w:t>
      </w:r>
      <w:r w:rsidR="002C248D">
        <w:rPr>
          <w:rFonts w:ascii="Times New Roman" w:hAnsi="Times New Roman"/>
          <w:sz w:val="28"/>
          <w:szCs w:val="28"/>
        </w:rPr>
        <w:t xml:space="preserve">нарушение  пунктов 15.2-15.6 Положения о Контрольно-счетной палате </w:t>
      </w:r>
      <w:proofErr w:type="spellStart"/>
      <w:r w:rsidR="002C248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2C248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6B731E">
        <w:rPr>
          <w:rFonts w:ascii="Times New Roman" w:hAnsi="Times New Roman"/>
          <w:sz w:val="28"/>
          <w:szCs w:val="28"/>
        </w:rPr>
        <w:t>.</w:t>
      </w:r>
    </w:p>
    <w:p w14:paraId="5395C59C" w14:textId="05A9355F" w:rsidR="002C248D" w:rsidRPr="006B731E" w:rsidRDefault="00C52FD9" w:rsidP="002C248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3.3. Руководитель рабочей группы несет персональную ответственность за </w:t>
      </w:r>
      <w:r w:rsidR="002C248D" w:rsidRPr="006B731E">
        <w:rPr>
          <w:rFonts w:ascii="Times New Roman" w:hAnsi="Times New Roman"/>
          <w:sz w:val="28"/>
          <w:szCs w:val="28"/>
        </w:rPr>
        <w:t xml:space="preserve"> </w:t>
      </w:r>
      <w:r w:rsidR="002C248D">
        <w:rPr>
          <w:rFonts w:ascii="Times New Roman" w:hAnsi="Times New Roman"/>
          <w:sz w:val="28"/>
          <w:szCs w:val="28"/>
        </w:rPr>
        <w:t xml:space="preserve">нарушение  пунктов 15.2-15.6 Положения о Контрольно-счетной палате </w:t>
      </w:r>
      <w:proofErr w:type="spellStart"/>
      <w:r w:rsidR="002C248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2C248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C248D" w:rsidRPr="006B731E">
        <w:rPr>
          <w:rFonts w:ascii="Times New Roman" w:hAnsi="Times New Roman"/>
          <w:sz w:val="28"/>
          <w:szCs w:val="28"/>
        </w:rPr>
        <w:t>.</w:t>
      </w:r>
    </w:p>
    <w:p w14:paraId="3F4D987F" w14:textId="616815FF" w:rsidR="00C52FD9" w:rsidRPr="002C248D" w:rsidRDefault="00C52FD9" w:rsidP="00C52FD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3.4. </w:t>
      </w:r>
      <w:proofErr w:type="gramStart"/>
      <w:r w:rsidRPr="006B731E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члены рабочей группы обязаны докладывать руководителю рабочей группы о наличии данных, указывающих на наличие событий административного правонарушения, бюджетного нарушения или нарушений, требующих направления документов и материалов в правоохранительные органы; о фактах 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 </w:t>
      </w:r>
      <w:r w:rsidRPr="002C248D">
        <w:rPr>
          <w:rFonts w:ascii="Times New Roman" w:hAnsi="Times New Roman"/>
          <w:sz w:val="28"/>
          <w:szCs w:val="28"/>
        </w:rPr>
        <w:t>(</w:t>
      </w:r>
      <w:r w:rsidR="002C248D" w:rsidRPr="002C248D">
        <w:rPr>
          <w:rFonts w:ascii="Times New Roman" w:hAnsi="Times New Roman"/>
          <w:sz w:val="28"/>
          <w:szCs w:val="28"/>
        </w:rPr>
        <w:t xml:space="preserve">соглашение с прокуратурой </w:t>
      </w:r>
      <w:proofErr w:type="spellStart"/>
      <w:r w:rsidR="002C248D" w:rsidRPr="002C248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2C248D" w:rsidRPr="002C248D">
        <w:rPr>
          <w:rFonts w:ascii="Times New Roman" w:hAnsi="Times New Roman"/>
          <w:sz w:val="28"/>
          <w:szCs w:val="28"/>
        </w:rPr>
        <w:t xml:space="preserve"> района</w:t>
      </w:r>
      <w:r w:rsidR="002C248D">
        <w:rPr>
          <w:rFonts w:ascii="Times New Roman" w:hAnsi="Times New Roman"/>
          <w:sz w:val="28"/>
          <w:szCs w:val="28"/>
        </w:rPr>
        <w:t>)</w:t>
      </w:r>
      <w:r w:rsidRPr="002C248D">
        <w:rPr>
          <w:rFonts w:ascii="Times New Roman" w:hAnsi="Times New Roman"/>
          <w:sz w:val="28"/>
          <w:szCs w:val="28"/>
        </w:rPr>
        <w:t>.</w:t>
      </w:r>
      <w:proofErr w:type="gramEnd"/>
    </w:p>
    <w:p w14:paraId="481A1EDB" w14:textId="2625B75B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Pr="006B731E">
        <w:rPr>
          <w:szCs w:val="28"/>
        </w:rPr>
        <w:t>5</w:t>
      </w:r>
      <w:r w:rsidR="00143A28" w:rsidRPr="006B731E">
        <w:rPr>
          <w:szCs w:val="28"/>
        </w:rPr>
        <w:t>. </w:t>
      </w:r>
      <w:proofErr w:type="gramStart"/>
      <w:r w:rsidR="00143A28" w:rsidRPr="006B731E">
        <w:rPr>
          <w:szCs w:val="28"/>
        </w:rPr>
        <w:t xml:space="preserve">В случае отказа сотрудников проверяемых </w:t>
      </w:r>
      <w:r w:rsidR="000F4820" w:rsidRPr="006B731E">
        <w:rPr>
          <w:szCs w:val="28"/>
        </w:rPr>
        <w:t>органов (</w:t>
      </w:r>
      <w:r w:rsidR="00143A28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82464F" w:rsidRPr="006B731E">
        <w:rPr>
          <w:szCs w:val="28"/>
        </w:rPr>
        <w:t xml:space="preserve"> в </w:t>
      </w:r>
      <w:r w:rsidR="00143A28" w:rsidRPr="006B731E">
        <w:rPr>
          <w:szCs w:val="28"/>
        </w:rPr>
        <w:t xml:space="preserve">допуске рабочей группы </w:t>
      </w:r>
      <w:r w:rsidR="00E97020" w:rsidRPr="006B731E">
        <w:rPr>
          <w:szCs w:val="28"/>
        </w:rPr>
        <w:t xml:space="preserve">на территорию и в помещения, занимаемые проверяемыми </w:t>
      </w:r>
      <w:r w:rsidR="0062340F" w:rsidRPr="006B731E">
        <w:rPr>
          <w:szCs w:val="28"/>
        </w:rPr>
        <w:t>органами (</w:t>
      </w:r>
      <w:r w:rsidR="00E97020" w:rsidRPr="006B731E">
        <w:rPr>
          <w:szCs w:val="28"/>
        </w:rPr>
        <w:t>организациями</w:t>
      </w:r>
      <w:r w:rsidR="0062340F" w:rsidRPr="006B731E">
        <w:rPr>
          <w:szCs w:val="28"/>
        </w:rPr>
        <w:t>)</w:t>
      </w:r>
      <w:r w:rsidR="000C087C" w:rsidRPr="006B731E">
        <w:rPr>
          <w:szCs w:val="28"/>
        </w:rPr>
        <w:t>,</w:t>
      </w:r>
      <w:r w:rsidR="00E97020" w:rsidRPr="006B731E">
        <w:rPr>
          <w:szCs w:val="28"/>
        </w:rPr>
        <w:t xml:space="preserve"> </w:t>
      </w:r>
      <w:r w:rsidR="00143A28" w:rsidRPr="006B731E">
        <w:rPr>
          <w:szCs w:val="28"/>
        </w:rPr>
        <w:t>руководитель рабочей группы доводит до с</w:t>
      </w:r>
      <w:r w:rsidR="003A0DD7" w:rsidRPr="006B731E">
        <w:rPr>
          <w:szCs w:val="28"/>
        </w:rPr>
        <w:t>ведения руководителя проверяемого органа (</w:t>
      </w:r>
      <w:r w:rsidR="00143A28" w:rsidRPr="006B731E">
        <w:rPr>
          <w:szCs w:val="28"/>
        </w:rPr>
        <w:t>организации</w:t>
      </w:r>
      <w:r w:rsidR="003A0DD7" w:rsidRPr="006B731E">
        <w:rPr>
          <w:szCs w:val="28"/>
        </w:rPr>
        <w:t>)</w:t>
      </w:r>
      <w:r w:rsidR="00143A28" w:rsidRPr="006B731E">
        <w:rPr>
          <w:szCs w:val="28"/>
        </w:rPr>
        <w:t xml:space="preserve"> содержание</w:t>
      </w:r>
      <w:r w:rsidR="00A37653" w:rsidRPr="006B731E">
        <w:rPr>
          <w:szCs w:val="28"/>
        </w:rPr>
        <w:t xml:space="preserve"> статьи 14 Федерального закона от 07.02.2011 № 6-ФЗ</w:t>
      </w:r>
      <w:r w:rsidR="002C248D">
        <w:rPr>
          <w:szCs w:val="28"/>
        </w:rPr>
        <w:t xml:space="preserve">, Положения о Контрольно-счетной палате </w:t>
      </w:r>
      <w:proofErr w:type="spellStart"/>
      <w:r w:rsidR="002C248D">
        <w:rPr>
          <w:szCs w:val="28"/>
        </w:rPr>
        <w:t>Няндомского</w:t>
      </w:r>
      <w:proofErr w:type="spellEnd"/>
      <w:r w:rsidR="002C248D">
        <w:rPr>
          <w:szCs w:val="28"/>
        </w:rPr>
        <w:t xml:space="preserve"> муниципального округа и статьи 10 Регламента Контрольно-счетной палаты </w:t>
      </w:r>
      <w:proofErr w:type="spellStart"/>
      <w:r w:rsidR="002C248D">
        <w:rPr>
          <w:szCs w:val="28"/>
        </w:rPr>
        <w:t>Няндомского</w:t>
      </w:r>
      <w:proofErr w:type="spellEnd"/>
      <w:r w:rsidR="002C248D">
        <w:rPr>
          <w:szCs w:val="28"/>
        </w:rPr>
        <w:t xml:space="preserve"> муниципального округа</w:t>
      </w:r>
      <w:r w:rsidR="00A37653" w:rsidRPr="006B731E">
        <w:rPr>
          <w:szCs w:val="28"/>
        </w:rPr>
        <w:t xml:space="preserve"> </w:t>
      </w:r>
      <w:r w:rsidR="00A37653" w:rsidRPr="006B731E">
        <w:rPr>
          <w:i/>
          <w:szCs w:val="28"/>
        </w:rPr>
        <w:t xml:space="preserve"> </w:t>
      </w:r>
      <w:r w:rsidR="00143A28" w:rsidRPr="006B731E">
        <w:rPr>
          <w:szCs w:val="28"/>
        </w:rPr>
        <w:t xml:space="preserve">и </w:t>
      </w:r>
      <w:r w:rsidR="00FE78A4" w:rsidRPr="006B731E">
        <w:rPr>
          <w:szCs w:val="28"/>
        </w:rPr>
        <w:t>по согласованию с руководителем контрольного</w:t>
      </w:r>
      <w:proofErr w:type="gramEnd"/>
      <w:r w:rsidR="00FE78A4" w:rsidRPr="006B731E">
        <w:rPr>
          <w:szCs w:val="28"/>
        </w:rPr>
        <w:t xml:space="preserve"> мероприятия </w:t>
      </w:r>
      <w:r w:rsidR="00143A28" w:rsidRPr="006B731E">
        <w:rPr>
          <w:szCs w:val="28"/>
        </w:rPr>
        <w:t xml:space="preserve">составляет </w:t>
      </w:r>
      <w:r w:rsidR="00143A28" w:rsidRPr="006B731E">
        <w:rPr>
          <w:b/>
          <w:szCs w:val="28"/>
        </w:rPr>
        <w:t>Акт по факту отказа в</w:t>
      </w:r>
      <w:r w:rsidR="00143A28" w:rsidRPr="006B731E">
        <w:rPr>
          <w:szCs w:val="28"/>
        </w:rPr>
        <w:t xml:space="preserve"> </w:t>
      </w:r>
      <w:r w:rsidR="00143A28" w:rsidRPr="006B731E">
        <w:rPr>
          <w:b/>
          <w:szCs w:val="28"/>
        </w:rPr>
        <w:t xml:space="preserve">допуске </w:t>
      </w:r>
      <w:r w:rsidR="00E97020" w:rsidRPr="006B731E">
        <w:rPr>
          <w:b/>
          <w:szCs w:val="28"/>
        </w:rPr>
        <w:t xml:space="preserve">на территорию и в помещения, занимаемые </w:t>
      </w:r>
      <w:r w:rsidR="000C38C3" w:rsidRPr="006B731E">
        <w:rPr>
          <w:b/>
          <w:szCs w:val="28"/>
        </w:rPr>
        <w:t>проверяемым органом (</w:t>
      </w:r>
      <w:r w:rsidR="00E97020" w:rsidRPr="006B731E">
        <w:rPr>
          <w:b/>
          <w:szCs w:val="28"/>
        </w:rPr>
        <w:t>организаци</w:t>
      </w:r>
      <w:r w:rsidR="00B02B26" w:rsidRPr="006B731E">
        <w:rPr>
          <w:b/>
          <w:szCs w:val="28"/>
        </w:rPr>
        <w:t>ей</w:t>
      </w:r>
      <w:r w:rsidR="000C38C3" w:rsidRPr="006B731E">
        <w:rPr>
          <w:b/>
          <w:szCs w:val="28"/>
        </w:rPr>
        <w:t>)</w:t>
      </w:r>
      <w:r w:rsidR="00143A28" w:rsidRPr="006B731E">
        <w:rPr>
          <w:b/>
          <w:szCs w:val="28"/>
        </w:rPr>
        <w:t xml:space="preserve"> </w:t>
      </w:r>
      <w:r w:rsidR="00143A28" w:rsidRPr="006B731E">
        <w:rPr>
          <w:szCs w:val="28"/>
        </w:rPr>
        <w:t xml:space="preserve">(Приложение </w:t>
      </w:r>
      <w:r w:rsidR="006744EA" w:rsidRPr="006B731E">
        <w:rPr>
          <w:szCs w:val="28"/>
        </w:rPr>
        <w:t>6</w:t>
      </w:r>
      <w:r w:rsidR="00143A28" w:rsidRPr="006B731E">
        <w:rPr>
          <w:szCs w:val="28"/>
        </w:rPr>
        <w:t>)</w:t>
      </w:r>
      <w:r w:rsidR="000C087C" w:rsidRPr="006B731E">
        <w:rPr>
          <w:szCs w:val="28"/>
        </w:rPr>
        <w:t>,</w:t>
      </w:r>
      <w:r w:rsidR="00143A28" w:rsidRPr="006B731E">
        <w:rPr>
          <w:szCs w:val="28"/>
        </w:rPr>
        <w:t xml:space="preserve"> с указанием даты, времени, места, данных должностного лица, </w:t>
      </w:r>
      <w:r w:rsidR="00A37653" w:rsidRPr="006B731E">
        <w:rPr>
          <w:szCs w:val="28"/>
        </w:rPr>
        <w:t>совершившего</w:t>
      </w:r>
      <w:r w:rsidR="00143A28" w:rsidRPr="006B731E">
        <w:rPr>
          <w:szCs w:val="28"/>
        </w:rPr>
        <w:t xml:space="preserve"> противоп</w:t>
      </w:r>
      <w:r w:rsidR="00FE78A4" w:rsidRPr="006B731E">
        <w:rPr>
          <w:szCs w:val="28"/>
        </w:rPr>
        <w:t>равные де</w:t>
      </w:r>
      <w:r w:rsidR="00A37653" w:rsidRPr="006B731E">
        <w:rPr>
          <w:szCs w:val="28"/>
        </w:rPr>
        <w:t>яния.</w:t>
      </w:r>
    </w:p>
    <w:p w14:paraId="15F2BAA1" w14:textId="52E48C70" w:rsidR="00C52FD9" w:rsidRPr="006B731E" w:rsidRDefault="00C52FD9" w:rsidP="00C52FD9">
      <w:pPr>
        <w:widowControl w:val="0"/>
        <w:tabs>
          <w:tab w:val="left" w:pos="283"/>
        </w:tabs>
        <w:spacing w:after="0" w:line="240" w:lineRule="auto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3.6. В случаях выявления фактов, свидетельствующих о неисполнении или ненадлежащем исполнении должностными лицами, включенными в состав рабочей группы, должностных обязанностей при подготовке, проведении и оформлении результатов контрольных мероприятий, принимается решение о проведении служебной проверки в установленном действующим законодательством порядке.</w:t>
      </w:r>
    </w:p>
    <w:p w14:paraId="2D1E894F" w14:textId="769E3A3E" w:rsidR="00143A28" w:rsidRPr="006B731E" w:rsidRDefault="00C52FD9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3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AD5787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F405DE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фактов </w:t>
      </w:r>
      <w:r w:rsidR="00E96E78" w:rsidRPr="006B731E">
        <w:rPr>
          <w:rFonts w:ascii="Times New Roman" w:eastAsia="Times New Roman" w:hAnsi="Times New Roman"/>
          <w:sz w:val="28"/>
          <w:szCs w:val="28"/>
          <w:lang w:eastAsia="ru-RU"/>
        </w:rPr>
        <w:t>отсутствия или неудовлетворительного состояния бюджетного (бухгалтерского) учета</w:t>
      </w:r>
      <w:r w:rsidR="00C73CA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отчетности</w:t>
      </w:r>
      <w:r w:rsidR="00E96E78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05DE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="00E96E78" w:rsidRPr="006B731E">
        <w:rPr>
          <w:rFonts w:ascii="Times New Roman" w:eastAsia="Times New Roman" w:hAnsi="Times New Roman"/>
          <w:sz w:val="28"/>
          <w:szCs w:val="28"/>
          <w:lang w:eastAsia="ru-RU"/>
        </w:rPr>
        <w:t>препятствую</w:t>
      </w:r>
      <w:r w:rsidR="00F405DE" w:rsidRPr="006B73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96E78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контрольного </w:t>
      </w:r>
      <w:r w:rsidR="00E96E78" w:rsidRPr="006B73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</w:t>
      </w:r>
      <w:r w:rsidR="00CD2B6E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5787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рабочей группы составляет </w:t>
      </w:r>
      <w:r w:rsidR="00AD5787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</w:t>
      </w:r>
      <w:r w:rsidR="00871C23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фактах</w:t>
      </w:r>
      <w:r w:rsidR="00871C23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отсутстви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неудовлетворительно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бюджетного (бухгалтерского) учета</w:t>
      </w:r>
      <w:r w:rsidR="00C73CA3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отчетности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препятствую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96E78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проведению контрольного </w:t>
      </w:r>
      <w:r w:rsidR="00F405DE" w:rsidRPr="006B731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  <w:r w:rsidR="00F405DE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744EA" w:rsidRPr="006B73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82464F" w:rsidRPr="006B731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AD5787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 указываются </w:t>
      </w:r>
      <w:r w:rsidR="00CD2B6E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871C23" w:rsidRPr="006B731E">
        <w:rPr>
          <w:rFonts w:ascii="Times New Roman" w:eastAsia="Times New Roman" w:hAnsi="Times New Roman"/>
          <w:sz w:val="28"/>
          <w:szCs w:val="28"/>
          <w:lang w:eastAsia="ru-RU"/>
        </w:rPr>
        <w:t>факты</w:t>
      </w:r>
      <w:r w:rsidR="004A241C" w:rsidRPr="006B73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1C2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подтверждающ</w:t>
      </w:r>
      <w:r w:rsidR="000C087C" w:rsidRPr="006B731E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>, после чего в установленном локальными</w:t>
      </w:r>
      <w:r w:rsidR="00E91488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</w:t>
      </w:r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295AF3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>руководителю проверяем</w:t>
      </w:r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(организации) направляется </w:t>
      </w:r>
      <w:r w:rsidR="008A57FE" w:rsidRPr="006B731E">
        <w:rPr>
          <w:rFonts w:ascii="Times New Roman" w:eastAsia="Times New Roman" w:hAnsi="Times New Roman"/>
          <w:sz w:val="28"/>
          <w:szCs w:val="28"/>
          <w:lang w:eastAsia="ru-RU"/>
        </w:rPr>
        <w:t>предписание</w:t>
      </w:r>
      <w:r w:rsidR="00A95539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427C77" w:rsidRPr="006B73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95539" w:rsidRPr="006B73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3A28" w:rsidRPr="006B731E">
        <w:rPr>
          <w:rFonts w:ascii="Times New Roman" w:eastAsia="Times New Roman" w:hAnsi="Times New Roman"/>
          <w:sz w:val="28"/>
          <w:szCs w:val="28"/>
          <w:lang w:eastAsia="ru-RU"/>
        </w:rPr>
        <w:t>, в том числе содержащее информацию о факте приостановления или прекращения контрольного мероприятия.</w:t>
      </w:r>
    </w:p>
    <w:p w14:paraId="032BF8C5" w14:textId="5D8F8B64" w:rsidR="009864C1" w:rsidRPr="006B731E" w:rsidRDefault="009864C1" w:rsidP="00FE66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3.8. В ходе проведения контрольного мероприятия </w:t>
      </w:r>
      <w:r w:rsidR="00C57DE3" w:rsidRPr="006B731E">
        <w:rPr>
          <w:rFonts w:ascii="Times New Roman" w:hAnsi="Times New Roman"/>
          <w:sz w:val="28"/>
          <w:szCs w:val="28"/>
        </w:rPr>
        <w:t>по месту нахождения и (или) осуществления деятельности</w:t>
      </w:r>
      <w:r w:rsidRPr="006B731E">
        <w:rPr>
          <w:rFonts w:ascii="Times New Roman" w:hAnsi="Times New Roman"/>
          <w:sz w:val="28"/>
          <w:szCs w:val="28"/>
        </w:rPr>
        <w:t xml:space="preserve"> проверяемо</w:t>
      </w:r>
      <w:r w:rsidR="00C57DE3" w:rsidRPr="006B731E">
        <w:rPr>
          <w:rFonts w:ascii="Times New Roman" w:hAnsi="Times New Roman"/>
          <w:sz w:val="28"/>
          <w:szCs w:val="28"/>
        </w:rPr>
        <w:t>го</w:t>
      </w:r>
      <w:r w:rsidRPr="006B731E">
        <w:rPr>
          <w:rFonts w:ascii="Times New Roman" w:hAnsi="Times New Roman"/>
          <w:sz w:val="28"/>
          <w:szCs w:val="28"/>
        </w:rPr>
        <w:t xml:space="preserve"> орган</w:t>
      </w:r>
      <w:r w:rsidR="00C57DE3" w:rsidRPr="006B731E">
        <w:rPr>
          <w:rFonts w:ascii="Times New Roman" w:hAnsi="Times New Roman"/>
          <w:sz w:val="28"/>
          <w:szCs w:val="28"/>
        </w:rPr>
        <w:t>а (организации) в </w:t>
      </w:r>
      <w:r w:rsidRPr="006B731E">
        <w:rPr>
          <w:rFonts w:ascii="Times New Roman" w:hAnsi="Times New Roman"/>
          <w:sz w:val="28"/>
          <w:szCs w:val="28"/>
        </w:rPr>
        <w:t>соответствии с поручением руководителя контрольного мероприятия или указанием руководителя рабочей группы могут направляться запросы.</w:t>
      </w:r>
      <w:r w:rsidR="00FE6609" w:rsidRPr="006B731E">
        <w:rPr>
          <w:rFonts w:ascii="Times New Roman" w:hAnsi="Times New Roman"/>
          <w:sz w:val="28"/>
          <w:szCs w:val="28"/>
        </w:rPr>
        <w:t xml:space="preserve"> З</w:t>
      </w:r>
      <w:r w:rsidRPr="006B731E">
        <w:rPr>
          <w:rFonts w:ascii="Times New Roman" w:hAnsi="Times New Roman"/>
          <w:sz w:val="28"/>
          <w:szCs w:val="28"/>
        </w:rPr>
        <w:t xml:space="preserve">апрос должен содержать указание на сроки его исполнения, определяемые </w:t>
      </w:r>
      <w:r w:rsidR="00EB6B9F" w:rsidRPr="006B731E">
        <w:rPr>
          <w:rFonts w:ascii="Times New Roman" w:hAnsi="Times New Roman"/>
          <w:sz w:val="28"/>
          <w:szCs w:val="28"/>
        </w:rPr>
        <w:t xml:space="preserve">с учетом установленных законами субъектов Российской Федерации сроков и </w:t>
      </w:r>
      <w:r w:rsidRPr="006B731E">
        <w:rPr>
          <w:rFonts w:ascii="Times New Roman" w:hAnsi="Times New Roman"/>
          <w:sz w:val="28"/>
          <w:szCs w:val="28"/>
        </w:rPr>
        <w:t xml:space="preserve">исходя из сроков проведения контрольного мероприятия по месту нахождения и (или) осуществления деятельности проверяемого органа (организации), производственной необходимости и оценки трудоемкости его исполнения должностными лицами проверяемого органа (организации). </w:t>
      </w:r>
      <w:r w:rsidR="00FE6609" w:rsidRPr="006B731E">
        <w:rPr>
          <w:rFonts w:ascii="Times New Roman" w:hAnsi="Times New Roman"/>
          <w:sz w:val="28"/>
          <w:szCs w:val="28"/>
        </w:rPr>
        <w:t>З</w:t>
      </w:r>
      <w:r w:rsidRPr="006B731E">
        <w:rPr>
          <w:rFonts w:ascii="Times New Roman" w:hAnsi="Times New Roman"/>
          <w:sz w:val="28"/>
          <w:szCs w:val="28"/>
        </w:rPr>
        <w:t>апрос вручается непосредственно должностному лицу пров</w:t>
      </w:r>
      <w:r w:rsidR="00783F5C">
        <w:rPr>
          <w:rFonts w:ascii="Times New Roman" w:hAnsi="Times New Roman"/>
          <w:sz w:val="28"/>
          <w:szCs w:val="28"/>
        </w:rPr>
        <w:t>еряемого органа (организации) с </w:t>
      </w:r>
      <w:r w:rsidRPr="006B731E">
        <w:rPr>
          <w:rFonts w:ascii="Times New Roman" w:hAnsi="Times New Roman"/>
          <w:sz w:val="28"/>
          <w:szCs w:val="28"/>
        </w:rPr>
        <w:t xml:space="preserve">обязательной отметкой о получении на копии запроса. Отказ в принятии запроса должностным лицом проверяемого органа (организации) рассматривается как создание препятствия к проведению контрольного мероприятия и влечет за собой необходимость направления </w:t>
      </w:r>
      <w:r w:rsidRPr="006B731E">
        <w:rPr>
          <w:rFonts w:ascii="Times New Roman" w:hAnsi="Times New Roman"/>
          <w:b/>
          <w:sz w:val="28"/>
          <w:szCs w:val="28"/>
        </w:rPr>
        <w:t>предписания</w:t>
      </w:r>
      <w:r w:rsidRPr="006B731E">
        <w:rPr>
          <w:rFonts w:ascii="Times New Roman" w:hAnsi="Times New Roman"/>
          <w:sz w:val="28"/>
          <w:szCs w:val="28"/>
        </w:rPr>
        <w:t xml:space="preserve"> (Приложение 8).</w:t>
      </w:r>
    </w:p>
    <w:p w14:paraId="48F34906" w14:textId="7CADF8E8" w:rsidR="009864C1" w:rsidRPr="006B731E" w:rsidRDefault="009864C1" w:rsidP="009864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31E">
        <w:rPr>
          <w:rFonts w:ascii="Times New Roman" w:hAnsi="Times New Roman"/>
          <w:sz w:val="28"/>
          <w:szCs w:val="28"/>
        </w:rPr>
        <w:t xml:space="preserve">В случае неисполнения запроса в установленный в нем срок, при отсутствии со стороны </w:t>
      </w:r>
      <w:r w:rsidR="00E1224D" w:rsidRPr="006B731E">
        <w:rPr>
          <w:rFonts w:ascii="Times New Roman" w:hAnsi="Times New Roman"/>
          <w:sz w:val="28"/>
          <w:szCs w:val="28"/>
        </w:rPr>
        <w:t>проверяемого органа (</w:t>
      </w:r>
      <w:r w:rsidRPr="006B731E">
        <w:rPr>
          <w:rFonts w:ascii="Times New Roman" w:hAnsi="Times New Roman"/>
          <w:sz w:val="28"/>
          <w:szCs w:val="28"/>
        </w:rPr>
        <w:t>организации</w:t>
      </w:r>
      <w:r w:rsidR="00E1224D" w:rsidRPr="006B731E">
        <w:rPr>
          <w:rFonts w:ascii="Times New Roman" w:hAnsi="Times New Roman"/>
          <w:sz w:val="28"/>
          <w:szCs w:val="28"/>
        </w:rPr>
        <w:t>)</w:t>
      </w:r>
      <w:r w:rsidRPr="006B731E">
        <w:rPr>
          <w:rFonts w:ascii="Times New Roman" w:hAnsi="Times New Roman"/>
          <w:sz w:val="28"/>
          <w:szCs w:val="28"/>
        </w:rPr>
        <w:t xml:space="preserve"> пояснений об объективных причинах невозможности его исполнения, руководителем рабочей группы по согласованию с руководителем контрольного мероприятия определяется достаточность оснований для составления </w:t>
      </w:r>
      <w:r w:rsidRPr="006B731E">
        <w:rPr>
          <w:rFonts w:ascii="Times New Roman" w:hAnsi="Times New Roman"/>
          <w:b/>
          <w:sz w:val="28"/>
          <w:szCs w:val="28"/>
        </w:rPr>
        <w:t>Акта по фактам непредставления или несвоевременного представления информации, документов и материалов</w:t>
      </w:r>
      <w:r w:rsidRPr="006B731E">
        <w:rPr>
          <w:rFonts w:ascii="Times New Roman" w:hAnsi="Times New Roman"/>
          <w:sz w:val="28"/>
          <w:szCs w:val="28"/>
        </w:rPr>
        <w:t xml:space="preserve"> (Приложение 2) и </w:t>
      </w:r>
      <w:r w:rsidRPr="006B731E">
        <w:rPr>
          <w:rFonts w:ascii="Times New Roman" w:hAnsi="Times New Roman"/>
          <w:b/>
          <w:sz w:val="28"/>
          <w:szCs w:val="28"/>
        </w:rPr>
        <w:t>протокола об административном правонарушении</w:t>
      </w:r>
      <w:r w:rsidRPr="006B731E">
        <w:rPr>
          <w:rFonts w:ascii="Times New Roman" w:hAnsi="Times New Roman"/>
          <w:sz w:val="28"/>
          <w:szCs w:val="28"/>
        </w:rPr>
        <w:t>.</w:t>
      </w:r>
      <w:proofErr w:type="gramEnd"/>
    </w:p>
    <w:p w14:paraId="479257C5" w14:textId="7116907F" w:rsidR="00143A28" w:rsidRPr="006B731E" w:rsidRDefault="00C52FD9" w:rsidP="00F946F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="009864C1" w:rsidRPr="006B731E">
        <w:rPr>
          <w:rFonts w:ascii="Times New Roman" w:hAnsi="Times New Roman"/>
          <w:bCs/>
          <w:sz w:val="28"/>
          <w:szCs w:val="28"/>
        </w:rPr>
        <w:t>9</w:t>
      </w:r>
      <w:r w:rsidR="00143A28" w:rsidRPr="006B731E">
        <w:rPr>
          <w:rFonts w:ascii="Times New Roman" w:hAnsi="Times New Roman"/>
          <w:bCs/>
          <w:sz w:val="28"/>
          <w:szCs w:val="28"/>
        </w:rPr>
        <w:t>. </w:t>
      </w:r>
      <w:r w:rsidR="00143A28" w:rsidRPr="006B731E">
        <w:rPr>
          <w:rFonts w:ascii="Times New Roman" w:hAnsi="Times New Roman"/>
          <w:sz w:val="28"/>
          <w:szCs w:val="28"/>
        </w:rPr>
        <w:t xml:space="preserve">В случае если выявленные в ходе проведения контрольного мероприятия нарушения, которые содержат в себе признаки состава преступления </w:t>
      </w:r>
      <w:r w:rsidR="00C07B41" w:rsidRPr="006B731E">
        <w:rPr>
          <w:rFonts w:ascii="Times New Roman" w:hAnsi="Times New Roman"/>
          <w:sz w:val="28"/>
          <w:szCs w:val="28"/>
        </w:rPr>
        <w:t>или коррупционного правонарушения</w:t>
      </w:r>
      <w:r w:rsidR="00F946FC" w:rsidRPr="006B731E">
        <w:rPr>
          <w:rFonts w:ascii="Times New Roman" w:hAnsi="Times New Roman"/>
          <w:sz w:val="28"/>
          <w:szCs w:val="28"/>
        </w:rPr>
        <w:t>,</w:t>
      </w:r>
      <w:r w:rsidR="00C07B41" w:rsidRPr="006B731E">
        <w:rPr>
          <w:rFonts w:ascii="Times New Roman" w:hAnsi="Times New Roman"/>
          <w:sz w:val="28"/>
          <w:szCs w:val="28"/>
        </w:rPr>
        <w:t xml:space="preserve"> </w:t>
      </w:r>
      <w:r w:rsidR="00F946FC" w:rsidRPr="006B731E">
        <w:rPr>
          <w:rFonts w:ascii="Times New Roman" w:hAnsi="Times New Roman"/>
          <w:sz w:val="28"/>
          <w:szCs w:val="28"/>
        </w:rPr>
        <w:t>соответствующие материалы незамедлительно передаются в правоохранительные органы –</w:t>
      </w:r>
      <w:r w:rsidR="00F946FC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653"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</w:t>
      </w:r>
      <w:r w:rsidR="00143A28" w:rsidRPr="006B731E">
        <w:rPr>
          <w:rFonts w:ascii="Times New Roman" w:hAnsi="Times New Roman"/>
          <w:b/>
          <w:sz w:val="28"/>
          <w:szCs w:val="28"/>
        </w:rPr>
        <w:t>обращени</w:t>
      </w:r>
      <w:r w:rsidR="00A37653" w:rsidRPr="006B731E">
        <w:rPr>
          <w:rFonts w:ascii="Times New Roman" w:hAnsi="Times New Roman"/>
          <w:b/>
          <w:sz w:val="28"/>
          <w:szCs w:val="28"/>
        </w:rPr>
        <w:t>е</w:t>
      </w:r>
      <w:r w:rsidR="0082464F" w:rsidRPr="006B731E">
        <w:rPr>
          <w:rFonts w:ascii="Times New Roman" w:hAnsi="Times New Roman"/>
          <w:b/>
          <w:sz w:val="28"/>
          <w:szCs w:val="28"/>
        </w:rPr>
        <w:t xml:space="preserve"> в </w:t>
      </w:r>
      <w:r w:rsidR="00143A28" w:rsidRPr="006B731E">
        <w:rPr>
          <w:rFonts w:ascii="Times New Roman" w:hAnsi="Times New Roman"/>
          <w:b/>
          <w:sz w:val="28"/>
          <w:szCs w:val="28"/>
        </w:rPr>
        <w:t>правоохранительные органы</w:t>
      </w:r>
      <w:r w:rsidR="00A87028" w:rsidRPr="006B731E">
        <w:rPr>
          <w:rFonts w:ascii="Times New Roman" w:hAnsi="Times New Roman"/>
          <w:sz w:val="28"/>
          <w:szCs w:val="28"/>
        </w:rPr>
        <w:t xml:space="preserve"> (Приложение </w:t>
      </w:r>
      <w:r w:rsidR="00427C77" w:rsidRPr="006B731E">
        <w:rPr>
          <w:rFonts w:ascii="Times New Roman" w:hAnsi="Times New Roman"/>
          <w:sz w:val="28"/>
          <w:szCs w:val="28"/>
        </w:rPr>
        <w:t>9</w:t>
      </w:r>
      <w:r w:rsidR="00A87028" w:rsidRPr="006B731E">
        <w:rPr>
          <w:rFonts w:ascii="Times New Roman" w:hAnsi="Times New Roman"/>
          <w:sz w:val="28"/>
          <w:szCs w:val="28"/>
        </w:rPr>
        <w:t>)</w:t>
      </w:r>
      <w:r w:rsidR="00F946FC" w:rsidRPr="006B731E">
        <w:rPr>
          <w:rFonts w:ascii="Times New Roman" w:hAnsi="Times New Roman"/>
          <w:sz w:val="28"/>
          <w:szCs w:val="28"/>
        </w:rPr>
        <w:t>.</w:t>
      </w:r>
    </w:p>
    <w:p w14:paraId="66AE311E" w14:textId="68812773" w:rsidR="00143A28" w:rsidRPr="006B731E" w:rsidRDefault="00C52FD9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Pr="006B731E">
        <w:rPr>
          <w:rFonts w:ascii="Times New Roman" w:hAnsi="Times New Roman"/>
          <w:bCs/>
          <w:sz w:val="28"/>
          <w:szCs w:val="28"/>
        </w:rPr>
        <w:t>10</w:t>
      </w:r>
      <w:r w:rsidR="00143A28" w:rsidRPr="006B731E">
        <w:rPr>
          <w:rFonts w:ascii="Times New Roman" w:hAnsi="Times New Roman"/>
          <w:bCs/>
          <w:sz w:val="28"/>
          <w:szCs w:val="28"/>
        </w:rPr>
        <w:t xml:space="preserve">. Достаточность данных, указывающих на наличие события административного правонарушения, бюджетного нарушения, определяется руководителем контрольного мероприятия в ходе контрольного мероприятия по отдельным выявленным фактам либо при </w:t>
      </w:r>
      <w:r w:rsidR="00143A28" w:rsidRPr="006B731E">
        <w:rPr>
          <w:rFonts w:ascii="Times New Roman" w:hAnsi="Times New Roman"/>
          <w:bCs/>
          <w:sz w:val="28"/>
          <w:szCs w:val="28"/>
        </w:rPr>
        <w:lastRenderedPageBreak/>
        <w:t>формировании итоговых документов контрольного мероприятия в целом по результатам контрольного мероприятия.</w:t>
      </w:r>
    </w:p>
    <w:p w14:paraId="439F3E8A" w14:textId="7A1A3F70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уполномоченное должностное лицо по согласованию с руководителем контрольного мероприятия может принять решение о возбуждении дела об административном правонарушении и проведении административного расследования в порядке, установленном </w:t>
      </w:r>
      <w:r w:rsidR="005F3030" w:rsidRPr="006B731E">
        <w:rPr>
          <w:rFonts w:ascii="Times New Roman" w:hAnsi="Times New Roman"/>
          <w:bCs/>
          <w:sz w:val="28"/>
          <w:szCs w:val="28"/>
        </w:rPr>
        <w:t>законодательством</w:t>
      </w:r>
      <w:r w:rsidR="00FC3264" w:rsidRPr="006B731E">
        <w:rPr>
          <w:rFonts w:ascii="Times New Roman" w:hAnsi="Times New Roman"/>
          <w:bCs/>
          <w:sz w:val="28"/>
          <w:szCs w:val="28"/>
        </w:rPr>
        <w:t>,</w:t>
      </w:r>
      <w:r w:rsidR="005F3030" w:rsidRPr="006B731E">
        <w:rPr>
          <w:rFonts w:ascii="Times New Roman" w:hAnsi="Times New Roman"/>
          <w:bCs/>
          <w:sz w:val="28"/>
          <w:szCs w:val="28"/>
        </w:rPr>
        <w:t xml:space="preserve"> с учетом положений </w:t>
      </w:r>
      <w:r w:rsidRPr="006B731E">
        <w:rPr>
          <w:rFonts w:ascii="Times New Roman" w:hAnsi="Times New Roman"/>
          <w:bCs/>
          <w:sz w:val="28"/>
          <w:szCs w:val="28"/>
        </w:rPr>
        <w:t>локальны</w:t>
      </w:r>
      <w:r w:rsidR="005F3030" w:rsidRPr="006B731E">
        <w:rPr>
          <w:rFonts w:ascii="Times New Roman" w:hAnsi="Times New Roman"/>
          <w:bCs/>
          <w:sz w:val="28"/>
          <w:szCs w:val="28"/>
        </w:rPr>
        <w:t>х</w:t>
      </w:r>
      <w:r w:rsidRPr="006B731E">
        <w:rPr>
          <w:rFonts w:ascii="Times New Roman" w:hAnsi="Times New Roman"/>
          <w:bCs/>
          <w:sz w:val="28"/>
          <w:szCs w:val="28"/>
        </w:rPr>
        <w:t xml:space="preserve"> </w:t>
      </w:r>
      <w:r w:rsidR="00E91488" w:rsidRPr="006B731E">
        <w:rPr>
          <w:rFonts w:ascii="Times New Roman" w:hAnsi="Times New Roman"/>
          <w:bCs/>
          <w:sz w:val="28"/>
          <w:szCs w:val="28"/>
        </w:rPr>
        <w:t xml:space="preserve">нормативных </w:t>
      </w:r>
      <w:r w:rsidR="00B65D03" w:rsidRPr="006B731E">
        <w:rPr>
          <w:rFonts w:ascii="Times New Roman" w:hAnsi="Times New Roman"/>
          <w:bCs/>
          <w:sz w:val="28"/>
          <w:szCs w:val="28"/>
        </w:rPr>
        <w:t>правовы</w:t>
      </w:r>
      <w:r w:rsidR="005F3030" w:rsidRPr="006B731E">
        <w:rPr>
          <w:rFonts w:ascii="Times New Roman" w:hAnsi="Times New Roman"/>
          <w:bCs/>
          <w:sz w:val="28"/>
          <w:szCs w:val="28"/>
        </w:rPr>
        <w:t>х</w:t>
      </w:r>
      <w:r w:rsidR="00B65D03" w:rsidRPr="006B731E">
        <w:rPr>
          <w:rFonts w:ascii="Times New Roman" w:hAnsi="Times New Roman"/>
          <w:bCs/>
          <w:sz w:val="28"/>
          <w:szCs w:val="28"/>
        </w:rPr>
        <w:t xml:space="preserve"> </w:t>
      </w:r>
      <w:r w:rsidRPr="006B731E">
        <w:rPr>
          <w:rFonts w:ascii="Times New Roman" w:hAnsi="Times New Roman"/>
          <w:bCs/>
          <w:sz w:val="28"/>
          <w:szCs w:val="28"/>
        </w:rPr>
        <w:t>акто</w:t>
      </w:r>
      <w:r w:rsidR="005F3030" w:rsidRPr="006B731E">
        <w:rPr>
          <w:rFonts w:ascii="Times New Roman" w:hAnsi="Times New Roman"/>
          <w:bCs/>
          <w:sz w:val="28"/>
          <w:szCs w:val="28"/>
        </w:rPr>
        <w:t>в</w:t>
      </w:r>
      <w:r w:rsidRPr="006B731E">
        <w:rPr>
          <w:rFonts w:ascii="Times New Roman" w:hAnsi="Times New Roman"/>
          <w:bCs/>
          <w:sz w:val="28"/>
          <w:szCs w:val="28"/>
        </w:rPr>
        <w:t xml:space="preserve"> </w:t>
      </w:r>
      <w:r w:rsidR="00295AF3">
        <w:rPr>
          <w:rFonts w:ascii="Times New Roman" w:hAnsi="Times New Roman"/>
          <w:bCs/>
          <w:sz w:val="28"/>
          <w:szCs w:val="28"/>
        </w:rPr>
        <w:t>КСП</w:t>
      </w:r>
      <w:proofErr w:type="gramStart"/>
      <w:r w:rsidR="00295AF3">
        <w:rPr>
          <w:rFonts w:ascii="Times New Roman" w:hAnsi="Times New Roman"/>
          <w:bCs/>
          <w:sz w:val="28"/>
          <w:szCs w:val="28"/>
        </w:rPr>
        <w:t xml:space="preserve"> </w:t>
      </w:r>
      <w:r w:rsidRPr="006B731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4F2F0A86" w14:textId="1FBE07CA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 xml:space="preserve">По факту совершения административного </w:t>
      </w:r>
      <w:r w:rsidR="009B20F2" w:rsidRPr="006B731E">
        <w:rPr>
          <w:rFonts w:ascii="Times New Roman" w:hAnsi="Times New Roman"/>
          <w:bCs/>
          <w:sz w:val="28"/>
          <w:szCs w:val="28"/>
        </w:rPr>
        <w:t>правонарушения уполномоченным</w:t>
      </w:r>
      <w:r w:rsidRPr="006B731E">
        <w:rPr>
          <w:rFonts w:ascii="Times New Roman" w:hAnsi="Times New Roman"/>
          <w:bCs/>
          <w:sz w:val="28"/>
          <w:szCs w:val="28"/>
        </w:rPr>
        <w:t xml:space="preserve"> должностным лицом </w:t>
      </w:r>
      <w:r w:rsidR="00295AF3">
        <w:rPr>
          <w:rFonts w:ascii="Times New Roman" w:hAnsi="Times New Roman"/>
          <w:bCs/>
          <w:sz w:val="28"/>
          <w:szCs w:val="28"/>
        </w:rPr>
        <w:t xml:space="preserve">КСП </w:t>
      </w:r>
      <w:r w:rsidR="00081F1D" w:rsidRPr="006B731E">
        <w:rPr>
          <w:rFonts w:ascii="Times New Roman" w:hAnsi="Times New Roman"/>
          <w:bCs/>
          <w:sz w:val="28"/>
          <w:szCs w:val="28"/>
        </w:rPr>
        <w:t xml:space="preserve"> </w:t>
      </w:r>
      <w:r w:rsidRPr="006B731E">
        <w:rPr>
          <w:rFonts w:ascii="Times New Roman" w:hAnsi="Times New Roman"/>
          <w:bCs/>
          <w:sz w:val="28"/>
          <w:szCs w:val="28"/>
        </w:rPr>
        <w:t xml:space="preserve">составляется, подписывается </w:t>
      </w:r>
      <w:r w:rsidRPr="006B731E">
        <w:rPr>
          <w:rFonts w:ascii="Times New Roman" w:hAnsi="Times New Roman"/>
          <w:b/>
          <w:bCs/>
          <w:sz w:val="28"/>
          <w:szCs w:val="28"/>
        </w:rPr>
        <w:t>протокол об административном правонарушении</w:t>
      </w:r>
      <w:r w:rsidR="00A37653" w:rsidRPr="006B731E">
        <w:rPr>
          <w:rFonts w:ascii="Times New Roman" w:hAnsi="Times New Roman"/>
          <w:bCs/>
          <w:sz w:val="28"/>
          <w:szCs w:val="28"/>
        </w:rPr>
        <w:t xml:space="preserve">, который </w:t>
      </w:r>
      <w:r w:rsidR="0082464F" w:rsidRPr="006B731E">
        <w:rPr>
          <w:rFonts w:ascii="Times New Roman" w:hAnsi="Times New Roman"/>
          <w:bCs/>
          <w:sz w:val="28"/>
          <w:szCs w:val="28"/>
        </w:rPr>
        <w:t>направляется в </w:t>
      </w:r>
      <w:r w:rsidR="00081F1D" w:rsidRPr="006B731E">
        <w:rPr>
          <w:rFonts w:ascii="Times New Roman" w:hAnsi="Times New Roman"/>
          <w:bCs/>
          <w:sz w:val="28"/>
          <w:szCs w:val="28"/>
        </w:rPr>
        <w:t>судебный</w:t>
      </w:r>
      <w:r w:rsidRPr="006B731E">
        <w:rPr>
          <w:rFonts w:ascii="Times New Roman" w:hAnsi="Times New Roman"/>
          <w:bCs/>
          <w:sz w:val="28"/>
          <w:szCs w:val="28"/>
        </w:rPr>
        <w:t xml:space="preserve"> орган, уполномоченный рассматривать де</w:t>
      </w:r>
      <w:r w:rsidR="0082464F" w:rsidRPr="006B731E">
        <w:rPr>
          <w:rFonts w:ascii="Times New Roman" w:hAnsi="Times New Roman"/>
          <w:bCs/>
          <w:sz w:val="28"/>
          <w:szCs w:val="28"/>
        </w:rPr>
        <w:t>ла об </w:t>
      </w:r>
      <w:r w:rsidRPr="006B731E">
        <w:rPr>
          <w:rFonts w:ascii="Times New Roman" w:hAnsi="Times New Roman"/>
          <w:bCs/>
          <w:sz w:val="28"/>
          <w:szCs w:val="28"/>
        </w:rPr>
        <w:t>административных правонарушениях.</w:t>
      </w:r>
    </w:p>
    <w:p w14:paraId="38375368" w14:textId="5D5BD813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 xml:space="preserve">По факту выявления бюджетного нарушения составляется </w:t>
      </w:r>
      <w:r w:rsidRPr="006B731E">
        <w:rPr>
          <w:rFonts w:ascii="Times New Roman" w:hAnsi="Times New Roman"/>
          <w:b/>
          <w:bCs/>
          <w:sz w:val="28"/>
          <w:szCs w:val="28"/>
        </w:rPr>
        <w:t>уведомление о применении бюджетных мер принуждения</w:t>
      </w:r>
      <w:r w:rsidR="00374557" w:rsidRPr="006B731E">
        <w:rPr>
          <w:rFonts w:ascii="Times New Roman" w:hAnsi="Times New Roman"/>
          <w:bCs/>
          <w:sz w:val="28"/>
          <w:szCs w:val="28"/>
        </w:rPr>
        <w:t xml:space="preserve"> (</w:t>
      </w:r>
      <w:r w:rsidR="003906F0" w:rsidRPr="006B731E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864C1" w:rsidRPr="006B731E">
        <w:rPr>
          <w:rFonts w:ascii="Times New Roman" w:hAnsi="Times New Roman"/>
          <w:bCs/>
          <w:sz w:val="28"/>
          <w:szCs w:val="28"/>
        </w:rPr>
        <w:t>10</w:t>
      </w:r>
      <w:r w:rsidR="00374557" w:rsidRPr="006B731E">
        <w:rPr>
          <w:rFonts w:ascii="Times New Roman" w:hAnsi="Times New Roman"/>
          <w:bCs/>
          <w:sz w:val="28"/>
          <w:szCs w:val="28"/>
        </w:rPr>
        <w:t>)</w:t>
      </w:r>
      <w:r w:rsidRPr="006B731E">
        <w:rPr>
          <w:rFonts w:ascii="Times New Roman" w:hAnsi="Times New Roman"/>
          <w:bCs/>
          <w:sz w:val="28"/>
          <w:szCs w:val="28"/>
        </w:rPr>
        <w:t xml:space="preserve">, которое направляется </w:t>
      </w:r>
      <w:r w:rsidR="009B1C76" w:rsidRPr="006B731E">
        <w:rPr>
          <w:rFonts w:ascii="Times New Roman" w:hAnsi="Times New Roman"/>
          <w:bCs/>
          <w:sz w:val="28"/>
          <w:szCs w:val="28"/>
        </w:rPr>
        <w:t xml:space="preserve">в </w:t>
      </w:r>
      <w:r w:rsidR="005C13AE" w:rsidRPr="006B731E">
        <w:rPr>
          <w:rFonts w:ascii="Times New Roman" w:hAnsi="Times New Roman"/>
          <w:bCs/>
          <w:sz w:val="28"/>
          <w:szCs w:val="28"/>
        </w:rPr>
        <w:t>финансов</w:t>
      </w:r>
      <w:r w:rsidR="009B1C76" w:rsidRPr="006B731E">
        <w:rPr>
          <w:rFonts w:ascii="Times New Roman" w:hAnsi="Times New Roman"/>
          <w:bCs/>
          <w:sz w:val="28"/>
          <w:szCs w:val="28"/>
        </w:rPr>
        <w:t>ый</w:t>
      </w:r>
      <w:r w:rsidR="005C13AE" w:rsidRPr="006B731E">
        <w:rPr>
          <w:rFonts w:ascii="Times New Roman" w:hAnsi="Times New Roman"/>
          <w:bCs/>
          <w:sz w:val="28"/>
          <w:szCs w:val="28"/>
        </w:rPr>
        <w:t xml:space="preserve"> орган (</w:t>
      </w:r>
      <w:r w:rsidR="000C1CD0" w:rsidRPr="006B731E">
        <w:rPr>
          <w:rFonts w:ascii="Times New Roman" w:hAnsi="Times New Roman"/>
          <w:bCs/>
          <w:sz w:val="28"/>
          <w:szCs w:val="28"/>
        </w:rPr>
        <w:t xml:space="preserve">орган управления государственным внебюджетным фондом), копия уведомления – участнику </w:t>
      </w:r>
      <w:r w:rsidR="001976D7" w:rsidRPr="006B731E">
        <w:rPr>
          <w:rFonts w:ascii="Times New Roman" w:hAnsi="Times New Roman"/>
          <w:bCs/>
          <w:sz w:val="28"/>
          <w:szCs w:val="28"/>
        </w:rPr>
        <w:t>бюджетного процесса, в отношении которого проводилось контрольное мероприятие</w:t>
      </w:r>
      <w:r w:rsidRPr="006B731E">
        <w:rPr>
          <w:rFonts w:ascii="Times New Roman" w:hAnsi="Times New Roman"/>
          <w:bCs/>
          <w:sz w:val="28"/>
          <w:szCs w:val="28"/>
        </w:rPr>
        <w:t>.</w:t>
      </w:r>
    </w:p>
    <w:p w14:paraId="3D87A023" w14:textId="227D75BA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 xml:space="preserve">Уведомление о применении бюджетных мер принуждения направляется </w:t>
      </w:r>
      <w:r w:rsidR="00C73CA3" w:rsidRPr="006B731E">
        <w:rPr>
          <w:rFonts w:ascii="Times New Roman" w:hAnsi="Times New Roman"/>
          <w:bCs/>
          <w:sz w:val="28"/>
          <w:szCs w:val="28"/>
        </w:rPr>
        <w:t>не позднее 30</w:t>
      </w:r>
      <w:r w:rsidR="00C277EC" w:rsidRPr="006B731E">
        <w:rPr>
          <w:rFonts w:ascii="Times New Roman" w:hAnsi="Times New Roman"/>
          <w:bCs/>
          <w:sz w:val="28"/>
          <w:szCs w:val="28"/>
        </w:rPr>
        <w:t xml:space="preserve"> календарных дней со дня окончания </w:t>
      </w:r>
      <w:r w:rsidRPr="006B731E">
        <w:rPr>
          <w:rFonts w:ascii="Times New Roman" w:hAnsi="Times New Roman"/>
          <w:bCs/>
          <w:sz w:val="28"/>
          <w:szCs w:val="28"/>
        </w:rPr>
        <w:t>контрольного мероприятия.</w:t>
      </w:r>
    </w:p>
    <w:p w14:paraId="01AD824C" w14:textId="6B914EA8" w:rsidR="006640DE" w:rsidRPr="006B731E" w:rsidRDefault="00C52FD9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Pr="006B731E">
        <w:rPr>
          <w:rFonts w:ascii="Times New Roman" w:hAnsi="Times New Roman"/>
          <w:bCs/>
          <w:sz w:val="28"/>
          <w:szCs w:val="28"/>
        </w:rPr>
        <w:t>1</w:t>
      </w:r>
      <w:r w:rsidR="008571B2" w:rsidRPr="006B731E">
        <w:rPr>
          <w:rFonts w:ascii="Times New Roman" w:hAnsi="Times New Roman"/>
          <w:bCs/>
          <w:sz w:val="28"/>
          <w:szCs w:val="28"/>
        </w:rPr>
        <w:t>1</w:t>
      </w:r>
      <w:r w:rsidR="00143A28" w:rsidRPr="006B731E">
        <w:rPr>
          <w:rFonts w:ascii="Times New Roman" w:hAnsi="Times New Roman"/>
          <w:bCs/>
          <w:sz w:val="28"/>
          <w:szCs w:val="28"/>
        </w:rPr>
        <w:t>. В случае необходимост</w:t>
      </w:r>
      <w:r w:rsidR="00783F5C">
        <w:rPr>
          <w:rFonts w:ascii="Times New Roman" w:hAnsi="Times New Roman"/>
          <w:bCs/>
          <w:sz w:val="28"/>
          <w:szCs w:val="28"/>
        </w:rPr>
        <w:t>и опечатывания касс, кассовых и </w:t>
      </w:r>
      <w:r w:rsidR="00143A28" w:rsidRPr="006B731E">
        <w:rPr>
          <w:rFonts w:ascii="Times New Roman" w:hAnsi="Times New Roman"/>
          <w:bCs/>
          <w:sz w:val="28"/>
          <w:szCs w:val="28"/>
        </w:rPr>
        <w:t>служебных помещений, складов и архивов (далее – помещени</w:t>
      </w:r>
      <w:r w:rsidR="00FC3264" w:rsidRPr="006B731E">
        <w:rPr>
          <w:rFonts w:ascii="Times New Roman" w:hAnsi="Times New Roman"/>
          <w:bCs/>
          <w:sz w:val="28"/>
          <w:szCs w:val="28"/>
        </w:rPr>
        <w:t>я</w:t>
      </w:r>
      <w:r w:rsidR="00143A28" w:rsidRPr="006B731E">
        <w:rPr>
          <w:rFonts w:ascii="Times New Roman" w:hAnsi="Times New Roman"/>
          <w:bCs/>
          <w:sz w:val="28"/>
          <w:szCs w:val="28"/>
        </w:rPr>
        <w:t>) или изъятия необходимых документов и материалов</w:t>
      </w:r>
      <w:r w:rsidR="00C4471A" w:rsidRPr="006B731E">
        <w:rPr>
          <w:rFonts w:ascii="Times New Roman" w:hAnsi="Times New Roman"/>
          <w:bCs/>
          <w:sz w:val="28"/>
          <w:szCs w:val="28"/>
        </w:rPr>
        <w:t xml:space="preserve"> составляется </w:t>
      </w:r>
      <w:r w:rsidR="00C4471A" w:rsidRPr="006B731E">
        <w:rPr>
          <w:rFonts w:ascii="Times New Roman" w:hAnsi="Times New Roman"/>
          <w:b/>
          <w:bCs/>
          <w:sz w:val="28"/>
          <w:szCs w:val="28"/>
        </w:rPr>
        <w:t>у</w:t>
      </w:r>
      <w:r w:rsidR="00143A28" w:rsidRPr="006B731E">
        <w:rPr>
          <w:rFonts w:ascii="Times New Roman" w:hAnsi="Times New Roman"/>
          <w:b/>
          <w:bCs/>
          <w:sz w:val="28"/>
          <w:szCs w:val="28"/>
        </w:rPr>
        <w:t xml:space="preserve">ведомление </w:t>
      </w:r>
      <w:r w:rsidR="00FE5558" w:rsidRPr="006B731E">
        <w:rPr>
          <w:rFonts w:ascii="Times New Roman" w:hAnsi="Times New Roman"/>
          <w:b/>
          <w:bCs/>
          <w:sz w:val="28"/>
          <w:szCs w:val="28"/>
        </w:rPr>
        <w:t>п</w:t>
      </w:r>
      <w:r w:rsidR="00143A28" w:rsidRPr="006B731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E5558" w:rsidRPr="006B731E">
        <w:rPr>
          <w:rFonts w:ascii="Times New Roman" w:hAnsi="Times New Roman"/>
          <w:b/>
          <w:bCs/>
          <w:sz w:val="28"/>
          <w:szCs w:val="28"/>
        </w:rPr>
        <w:t>факту</w:t>
      </w:r>
      <w:r w:rsidR="00143A28" w:rsidRPr="006B731E">
        <w:rPr>
          <w:rFonts w:ascii="Times New Roman" w:hAnsi="Times New Roman"/>
          <w:b/>
          <w:bCs/>
          <w:sz w:val="28"/>
          <w:szCs w:val="28"/>
        </w:rPr>
        <w:t xml:space="preserve"> опечатывания касс, кассовых и</w:t>
      </w:r>
      <w:r w:rsidR="0082464F" w:rsidRPr="006B731E">
        <w:rPr>
          <w:rFonts w:ascii="Times New Roman" w:hAnsi="Times New Roman"/>
          <w:b/>
          <w:bCs/>
          <w:sz w:val="28"/>
          <w:szCs w:val="28"/>
        </w:rPr>
        <w:t xml:space="preserve"> служебных помещений, складов и </w:t>
      </w:r>
      <w:r w:rsidR="00143A28" w:rsidRPr="006B731E">
        <w:rPr>
          <w:rFonts w:ascii="Times New Roman" w:hAnsi="Times New Roman"/>
          <w:b/>
          <w:bCs/>
          <w:sz w:val="28"/>
          <w:szCs w:val="28"/>
        </w:rPr>
        <w:t>архивов, изъятия документов и материалов</w:t>
      </w:r>
      <w:r w:rsidR="00C4471A" w:rsidRPr="006B731E">
        <w:rPr>
          <w:rFonts w:ascii="Times New Roman" w:hAnsi="Times New Roman"/>
          <w:bCs/>
          <w:sz w:val="28"/>
          <w:szCs w:val="28"/>
        </w:rPr>
        <w:t>.</w:t>
      </w:r>
      <w:r w:rsidR="006640DE" w:rsidRPr="006B731E">
        <w:rPr>
          <w:rFonts w:ascii="Times New Roman" w:hAnsi="Times New Roman"/>
          <w:sz w:val="28"/>
        </w:rPr>
        <w:t xml:space="preserve"> </w:t>
      </w:r>
      <w:r w:rsidR="001B2025" w:rsidRPr="006B731E">
        <w:rPr>
          <w:rFonts w:ascii="Times New Roman" w:hAnsi="Times New Roman"/>
          <w:sz w:val="28"/>
        </w:rPr>
        <w:t>Порядок и форма уведомления определяются законами субъектов Российской Федерации.</w:t>
      </w:r>
    </w:p>
    <w:p w14:paraId="42647E1D" w14:textId="09F4BBF9" w:rsidR="00143A28" w:rsidRPr="006B731E" w:rsidRDefault="006640DE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Опечатывание касс, кассовых и служебных помещений, изъятие документов производится в присутствии должностных лиц проверяемо</w:t>
      </w:r>
      <w:r w:rsidR="000F4820" w:rsidRPr="006B731E">
        <w:rPr>
          <w:rFonts w:ascii="Times New Roman" w:hAnsi="Times New Roman"/>
          <w:bCs/>
          <w:sz w:val="28"/>
          <w:szCs w:val="28"/>
        </w:rPr>
        <w:t>го органа (</w:t>
      </w:r>
      <w:r w:rsidRPr="006B731E">
        <w:rPr>
          <w:rFonts w:ascii="Times New Roman" w:hAnsi="Times New Roman"/>
          <w:bCs/>
          <w:sz w:val="28"/>
          <w:szCs w:val="28"/>
        </w:rPr>
        <w:t>организации</w:t>
      </w:r>
      <w:r w:rsidR="000F4820" w:rsidRPr="006B731E">
        <w:rPr>
          <w:rFonts w:ascii="Times New Roman" w:hAnsi="Times New Roman"/>
          <w:bCs/>
          <w:sz w:val="28"/>
          <w:szCs w:val="28"/>
        </w:rPr>
        <w:t>)</w:t>
      </w:r>
      <w:r w:rsidRPr="006B731E">
        <w:rPr>
          <w:rFonts w:ascii="Times New Roman" w:hAnsi="Times New Roman"/>
          <w:bCs/>
          <w:sz w:val="28"/>
          <w:szCs w:val="28"/>
        </w:rPr>
        <w:t xml:space="preserve"> с учетом ограничений, установленных законодательством.</w:t>
      </w:r>
    </w:p>
    <w:p w14:paraId="6C60398C" w14:textId="584E6B75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Опечатывание помещений оформляется </w:t>
      </w:r>
      <w:r w:rsidRPr="006B731E">
        <w:rPr>
          <w:b/>
          <w:szCs w:val="28"/>
        </w:rPr>
        <w:t>Актом по факту опечатывания касс, кассовых или служебных помещений, складов</w:t>
      </w:r>
      <w:r w:rsidR="00FE5558" w:rsidRPr="006B731E">
        <w:rPr>
          <w:b/>
          <w:szCs w:val="28"/>
        </w:rPr>
        <w:t xml:space="preserve"> и</w:t>
      </w:r>
      <w:r w:rsidR="0082464F" w:rsidRPr="006B731E">
        <w:rPr>
          <w:b/>
          <w:szCs w:val="28"/>
        </w:rPr>
        <w:t> </w:t>
      </w:r>
      <w:r w:rsidRPr="006B731E">
        <w:rPr>
          <w:b/>
          <w:szCs w:val="28"/>
        </w:rPr>
        <w:t>архивов</w:t>
      </w:r>
      <w:r w:rsidRPr="006B731E">
        <w:rPr>
          <w:szCs w:val="28"/>
        </w:rPr>
        <w:t xml:space="preserve"> (Приложение</w:t>
      </w:r>
      <w:r w:rsidR="00FE5558" w:rsidRPr="006B731E">
        <w:rPr>
          <w:szCs w:val="28"/>
        </w:rPr>
        <w:t xml:space="preserve"> </w:t>
      </w:r>
      <w:r w:rsidR="00B160BD" w:rsidRPr="006B731E">
        <w:rPr>
          <w:szCs w:val="28"/>
        </w:rPr>
        <w:t>1</w:t>
      </w:r>
      <w:r w:rsidR="001B2025" w:rsidRPr="006B731E">
        <w:rPr>
          <w:szCs w:val="28"/>
        </w:rPr>
        <w:t>1</w:t>
      </w:r>
      <w:r w:rsidRPr="006B731E">
        <w:rPr>
          <w:szCs w:val="28"/>
        </w:rPr>
        <w:t>).</w:t>
      </w:r>
    </w:p>
    <w:p w14:paraId="428C8E32" w14:textId="741ED182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Изъятие документов оформляется </w:t>
      </w:r>
      <w:r w:rsidRPr="006B731E">
        <w:rPr>
          <w:b/>
          <w:szCs w:val="28"/>
        </w:rPr>
        <w:t>Актом изъятия документов</w:t>
      </w:r>
      <w:r w:rsidRPr="006B731E">
        <w:rPr>
          <w:szCs w:val="28"/>
        </w:rPr>
        <w:t xml:space="preserve"> </w:t>
      </w:r>
      <w:r w:rsidR="0082464F" w:rsidRPr="006B731E">
        <w:rPr>
          <w:b/>
          <w:szCs w:val="28"/>
        </w:rPr>
        <w:t>и </w:t>
      </w:r>
      <w:r w:rsidRPr="006B731E">
        <w:rPr>
          <w:b/>
          <w:szCs w:val="28"/>
        </w:rPr>
        <w:t xml:space="preserve">материалов </w:t>
      </w:r>
      <w:r w:rsidRPr="006B731E">
        <w:rPr>
          <w:szCs w:val="28"/>
        </w:rPr>
        <w:t xml:space="preserve">(Приложение </w:t>
      </w:r>
      <w:r w:rsidR="00B160BD" w:rsidRPr="006B731E">
        <w:rPr>
          <w:szCs w:val="28"/>
        </w:rPr>
        <w:t>1</w:t>
      </w:r>
      <w:r w:rsidR="001B2025" w:rsidRPr="006B731E">
        <w:rPr>
          <w:szCs w:val="28"/>
        </w:rPr>
        <w:t>2</w:t>
      </w:r>
      <w:r w:rsidRPr="006B731E">
        <w:rPr>
          <w:szCs w:val="28"/>
        </w:rPr>
        <w:t>), в котором (или в прилагаемых к нему описях) указываются наименование и количество изъятых документов.</w:t>
      </w:r>
    </w:p>
    <w:p w14:paraId="6BE682BA" w14:textId="30E64FB6" w:rsidR="00143A28" w:rsidRPr="006B731E" w:rsidRDefault="00C52FD9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</w:t>
      </w:r>
      <w:r w:rsidR="00143A28" w:rsidRPr="006B731E">
        <w:rPr>
          <w:rFonts w:ascii="Times New Roman" w:hAnsi="Times New Roman"/>
          <w:sz w:val="28"/>
          <w:szCs w:val="28"/>
        </w:rPr>
        <w:t>.</w:t>
      </w:r>
      <w:r w:rsidRPr="006B731E">
        <w:rPr>
          <w:rFonts w:ascii="Times New Roman" w:hAnsi="Times New Roman"/>
          <w:sz w:val="28"/>
          <w:szCs w:val="28"/>
        </w:rPr>
        <w:t>1</w:t>
      </w:r>
      <w:r w:rsidR="008571B2" w:rsidRPr="006B731E">
        <w:rPr>
          <w:rFonts w:ascii="Times New Roman" w:hAnsi="Times New Roman"/>
          <w:sz w:val="28"/>
          <w:szCs w:val="28"/>
        </w:rPr>
        <w:t>2</w:t>
      </w:r>
      <w:r w:rsidR="00143A28" w:rsidRPr="006B731E">
        <w:rPr>
          <w:rFonts w:ascii="Times New Roman" w:hAnsi="Times New Roman"/>
          <w:sz w:val="28"/>
          <w:szCs w:val="28"/>
        </w:rPr>
        <w:t xml:space="preserve">. В случаях выявления нарушений, требующих безотлагательного применения мер по их пресечению и предупреждению, </w:t>
      </w:r>
      <w:r w:rsidR="00143A28" w:rsidRPr="006B731E">
        <w:rPr>
          <w:rFonts w:ascii="Times New Roman" w:hAnsi="Times New Roman"/>
          <w:sz w:val="28"/>
          <w:szCs w:val="28"/>
        </w:rPr>
        <w:lastRenderedPageBreak/>
        <w:t xml:space="preserve">создания препятствий проведению контрольных мероприятий </w:t>
      </w:r>
      <w:r w:rsidR="00C4471A" w:rsidRPr="006B731E">
        <w:rPr>
          <w:rFonts w:ascii="Times New Roman" w:hAnsi="Times New Roman"/>
          <w:sz w:val="28"/>
          <w:szCs w:val="28"/>
        </w:rPr>
        <w:t xml:space="preserve">направляется </w:t>
      </w:r>
      <w:r w:rsidR="00143A28" w:rsidRPr="006B731E">
        <w:rPr>
          <w:rFonts w:ascii="Times New Roman" w:hAnsi="Times New Roman"/>
          <w:b/>
          <w:sz w:val="28"/>
          <w:szCs w:val="28"/>
        </w:rPr>
        <w:t>предписани</w:t>
      </w:r>
      <w:r w:rsidR="00C4471A" w:rsidRPr="006B731E">
        <w:rPr>
          <w:rFonts w:ascii="Times New Roman" w:hAnsi="Times New Roman"/>
          <w:b/>
          <w:sz w:val="28"/>
          <w:szCs w:val="28"/>
        </w:rPr>
        <w:t>е</w:t>
      </w:r>
      <w:r w:rsidR="00143A28" w:rsidRPr="006B731E">
        <w:rPr>
          <w:rFonts w:ascii="Times New Roman" w:hAnsi="Times New Roman"/>
          <w:sz w:val="28"/>
          <w:szCs w:val="28"/>
        </w:rPr>
        <w:t xml:space="preserve"> </w:t>
      </w:r>
      <w:r w:rsidR="002841A3" w:rsidRPr="006B731E">
        <w:rPr>
          <w:rFonts w:ascii="Times New Roman" w:hAnsi="Times New Roman"/>
          <w:sz w:val="28"/>
          <w:szCs w:val="28"/>
        </w:rPr>
        <w:t>(</w:t>
      </w:r>
      <w:r w:rsidR="003906F0" w:rsidRPr="006B731E">
        <w:rPr>
          <w:rFonts w:ascii="Times New Roman" w:hAnsi="Times New Roman"/>
          <w:sz w:val="28"/>
          <w:szCs w:val="28"/>
        </w:rPr>
        <w:t xml:space="preserve">Приложения </w:t>
      </w:r>
      <w:r w:rsidR="009864C1" w:rsidRPr="006B731E">
        <w:rPr>
          <w:rFonts w:ascii="Times New Roman" w:hAnsi="Times New Roman"/>
          <w:sz w:val="28"/>
          <w:szCs w:val="28"/>
        </w:rPr>
        <w:t>8</w:t>
      </w:r>
      <w:r w:rsidR="00587789" w:rsidRPr="006B731E">
        <w:rPr>
          <w:rFonts w:ascii="Times New Roman" w:hAnsi="Times New Roman"/>
          <w:sz w:val="28"/>
          <w:szCs w:val="28"/>
        </w:rPr>
        <w:t xml:space="preserve"> </w:t>
      </w:r>
      <w:r w:rsidR="002841A3" w:rsidRPr="006B731E">
        <w:rPr>
          <w:rFonts w:ascii="Times New Roman" w:hAnsi="Times New Roman"/>
          <w:sz w:val="28"/>
          <w:szCs w:val="28"/>
        </w:rPr>
        <w:t xml:space="preserve">и </w:t>
      </w:r>
      <w:r w:rsidR="00587789" w:rsidRPr="006B731E">
        <w:rPr>
          <w:rFonts w:ascii="Times New Roman" w:hAnsi="Times New Roman"/>
          <w:sz w:val="28"/>
          <w:szCs w:val="28"/>
        </w:rPr>
        <w:t>1</w:t>
      </w:r>
      <w:r w:rsidR="006A0B5A" w:rsidRPr="006B731E">
        <w:rPr>
          <w:rFonts w:ascii="Times New Roman" w:hAnsi="Times New Roman"/>
          <w:sz w:val="28"/>
          <w:szCs w:val="28"/>
        </w:rPr>
        <w:t>3</w:t>
      </w:r>
      <w:r w:rsidR="00C4471A" w:rsidRPr="006B731E">
        <w:rPr>
          <w:rFonts w:ascii="Times New Roman" w:hAnsi="Times New Roman"/>
          <w:sz w:val="28"/>
          <w:szCs w:val="28"/>
        </w:rPr>
        <w:t>).</w:t>
      </w:r>
    </w:p>
    <w:p w14:paraId="0531FA28" w14:textId="36E4C9E1" w:rsidR="00143A28" w:rsidRPr="006B731E" w:rsidRDefault="00C52FD9" w:rsidP="0004622F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</w:t>
      </w:r>
      <w:r w:rsidR="00143A28" w:rsidRPr="006B731E">
        <w:rPr>
          <w:rFonts w:ascii="Times New Roman" w:hAnsi="Times New Roman"/>
          <w:sz w:val="28"/>
          <w:szCs w:val="28"/>
        </w:rPr>
        <w:t>.</w:t>
      </w:r>
      <w:r w:rsidRPr="006B731E">
        <w:rPr>
          <w:rFonts w:ascii="Times New Roman" w:hAnsi="Times New Roman"/>
          <w:sz w:val="28"/>
          <w:szCs w:val="28"/>
        </w:rPr>
        <w:t>1</w:t>
      </w:r>
      <w:r w:rsidR="008571B2" w:rsidRPr="006B731E">
        <w:rPr>
          <w:rFonts w:ascii="Times New Roman" w:hAnsi="Times New Roman"/>
          <w:sz w:val="28"/>
          <w:szCs w:val="28"/>
        </w:rPr>
        <w:t>3</w:t>
      </w:r>
      <w:r w:rsidR="00143A28" w:rsidRPr="006B731E">
        <w:rPr>
          <w:rFonts w:ascii="Times New Roman" w:hAnsi="Times New Roman"/>
          <w:sz w:val="28"/>
          <w:szCs w:val="28"/>
        </w:rPr>
        <w:t>.</w:t>
      </w:r>
      <w:r w:rsidR="00143A28" w:rsidRPr="006B731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200073" w:rsidRPr="006B731E">
        <w:rPr>
          <w:rFonts w:ascii="Times New Roman" w:hAnsi="Times New Roman"/>
          <w:sz w:val="28"/>
          <w:szCs w:val="28"/>
        </w:rPr>
        <w:t>Составленные в</w:t>
      </w:r>
      <w:r w:rsidR="00143A28" w:rsidRPr="006B731E">
        <w:rPr>
          <w:rFonts w:ascii="Times New Roman" w:hAnsi="Times New Roman"/>
          <w:sz w:val="28"/>
          <w:szCs w:val="28"/>
        </w:rPr>
        <w:t xml:space="preserve"> ходе контрольного мероприятия членами рабочей группы </w:t>
      </w:r>
      <w:r w:rsidR="00143A28" w:rsidRPr="006B731E">
        <w:rPr>
          <w:rFonts w:ascii="Times New Roman" w:hAnsi="Times New Roman"/>
          <w:b/>
          <w:sz w:val="28"/>
          <w:szCs w:val="28"/>
        </w:rPr>
        <w:t>аналитические записки</w:t>
      </w:r>
      <w:r w:rsidR="00143A28" w:rsidRPr="006B731E">
        <w:rPr>
          <w:rFonts w:ascii="Times New Roman" w:hAnsi="Times New Roman"/>
          <w:sz w:val="28"/>
          <w:szCs w:val="28"/>
        </w:rPr>
        <w:t xml:space="preserve"> по закрепленным в программе</w:t>
      </w:r>
      <w:r w:rsidR="00B663E7" w:rsidRPr="006B731E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143A28" w:rsidRPr="006B731E">
        <w:rPr>
          <w:rFonts w:ascii="Times New Roman" w:hAnsi="Times New Roman"/>
          <w:sz w:val="28"/>
          <w:szCs w:val="28"/>
        </w:rPr>
        <w:t xml:space="preserve"> </w:t>
      </w:r>
      <w:r w:rsidR="00AC055B" w:rsidRPr="006B731E">
        <w:rPr>
          <w:rFonts w:ascii="Times New Roman" w:hAnsi="Times New Roman"/>
          <w:sz w:val="28"/>
          <w:szCs w:val="28"/>
        </w:rPr>
        <w:t>заданиям</w:t>
      </w:r>
      <w:r w:rsidR="00143A28" w:rsidRPr="006B731E">
        <w:rPr>
          <w:rFonts w:ascii="Times New Roman" w:hAnsi="Times New Roman"/>
          <w:sz w:val="28"/>
          <w:szCs w:val="28"/>
        </w:rPr>
        <w:t xml:space="preserve"> </w:t>
      </w:r>
      <w:r w:rsidR="00BE5881" w:rsidRPr="006B731E">
        <w:rPr>
          <w:rFonts w:ascii="Times New Roman" w:hAnsi="Times New Roman"/>
          <w:sz w:val="28"/>
          <w:szCs w:val="28"/>
        </w:rPr>
        <w:t>(</w:t>
      </w:r>
      <w:r w:rsidR="00AC055B" w:rsidRPr="006B731E">
        <w:rPr>
          <w:rFonts w:ascii="Times New Roman" w:hAnsi="Times New Roman"/>
          <w:sz w:val="28"/>
          <w:szCs w:val="28"/>
        </w:rPr>
        <w:t>в разрезе задач (вопросов)</w:t>
      </w:r>
      <w:r w:rsidR="00BE5881" w:rsidRPr="006B731E">
        <w:rPr>
          <w:rFonts w:ascii="Times New Roman" w:hAnsi="Times New Roman"/>
          <w:sz w:val="28"/>
          <w:szCs w:val="28"/>
        </w:rPr>
        <w:t>)</w:t>
      </w:r>
      <w:r w:rsidR="00AC055B" w:rsidRPr="006B731E">
        <w:rPr>
          <w:rFonts w:ascii="Times New Roman" w:hAnsi="Times New Roman"/>
          <w:sz w:val="28"/>
          <w:szCs w:val="28"/>
        </w:rPr>
        <w:t xml:space="preserve"> </w:t>
      </w:r>
      <w:r w:rsidR="00585679" w:rsidRPr="006B731E">
        <w:rPr>
          <w:rFonts w:ascii="Times New Roman" w:hAnsi="Times New Roman"/>
          <w:sz w:val="28"/>
          <w:szCs w:val="28"/>
        </w:rPr>
        <w:t xml:space="preserve">должны содержать </w:t>
      </w:r>
      <w:r w:rsidR="00143A28" w:rsidRPr="006B731E">
        <w:rPr>
          <w:rFonts w:ascii="Times New Roman" w:hAnsi="Times New Roman"/>
          <w:sz w:val="28"/>
          <w:szCs w:val="28"/>
        </w:rPr>
        <w:t>полное описание фактов, отражаемых в соответствии</w:t>
      </w:r>
      <w:r w:rsidR="00C4471A" w:rsidRPr="006B731E">
        <w:rPr>
          <w:rFonts w:ascii="Times New Roman" w:hAnsi="Times New Roman"/>
          <w:sz w:val="28"/>
          <w:szCs w:val="28"/>
        </w:rPr>
        <w:t xml:space="preserve"> </w:t>
      </w:r>
      <w:r w:rsidR="00143A28" w:rsidRPr="006B731E">
        <w:rPr>
          <w:rFonts w:ascii="Times New Roman" w:hAnsi="Times New Roman"/>
          <w:sz w:val="28"/>
          <w:szCs w:val="28"/>
        </w:rPr>
        <w:t xml:space="preserve">с требованиями </w:t>
      </w:r>
      <w:r w:rsidR="00A23A30" w:rsidRPr="006B731E">
        <w:rPr>
          <w:rFonts w:ascii="Times New Roman" w:hAnsi="Times New Roman"/>
          <w:sz w:val="28"/>
          <w:szCs w:val="28"/>
        </w:rPr>
        <w:t>настоящего Стандарта</w:t>
      </w:r>
      <w:r w:rsidR="00143A28" w:rsidRPr="006B731E">
        <w:rPr>
          <w:rFonts w:ascii="Times New Roman" w:hAnsi="Times New Roman"/>
          <w:sz w:val="28"/>
          <w:szCs w:val="28"/>
        </w:rPr>
        <w:t xml:space="preserve"> к </w:t>
      </w:r>
      <w:r w:rsidR="00050F78" w:rsidRPr="006B731E">
        <w:rPr>
          <w:rFonts w:ascii="Times New Roman" w:hAnsi="Times New Roman"/>
          <w:sz w:val="28"/>
          <w:szCs w:val="28"/>
        </w:rPr>
        <w:t>составлению</w:t>
      </w:r>
      <w:r w:rsidR="00143A28" w:rsidRPr="006B731E">
        <w:rPr>
          <w:rFonts w:ascii="Times New Roman" w:hAnsi="Times New Roman"/>
          <w:sz w:val="28"/>
          <w:szCs w:val="28"/>
        </w:rPr>
        <w:t xml:space="preserve"> </w:t>
      </w:r>
      <w:r w:rsidR="00FB5483" w:rsidRPr="006B731E">
        <w:rPr>
          <w:rFonts w:ascii="Times New Roman" w:hAnsi="Times New Roman"/>
          <w:sz w:val="28"/>
          <w:szCs w:val="28"/>
        </w:rPr>
        <w:t>а</w:t>
      </w:r>
      <w:r w:rsidR="00143A28" w:rsidRPr="006B731E">
        <w:rPr>
          <w:rFonts w:ascii="Times New Roman" w:hAnsi="Times New Roman"/>
          <w:sz w:val="28"/>
          <w:szCs w:val="28"/>
        </w:rPr>
        <w:t>кта</w:t>
      </w:r>
      <w:r w:rsidR="00163467" w:rsidRPr="006B731E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</w:t>
      </w:r>
      <w:r w:rsidR="00143A28" w:rsidRPr="006B731E">
        <w:rPr>
          <w:rFonts w:ascii="Times New Roman" w:hAnsi="Times New Roman"/>
          <w:sz w:val="28"/>
          <w:szCs w:val="28"/>
        </w:rPr>
        <w:t>,</w:t>
      </w:r>
      <w:r w:rsidR="00050F78" w:rsidRPr="006B731E">
        <w:rPr>
          <w:rFonts w:ascii="Times New Roman" w:hAnsi="Times New Roman"/>
          <w:sz w:val="28"/>
          <w:szCs w:val="28"/>
        </w:rPr>
        <w:t xml:space="preserve"> а </w:t>
      </w:r>
      <w:r w:rsidR="00E53AAE" w:rsidRPr="006B731E">
        <w:rPr>
          <w:rFonts w:ascii="Times New Roman" w:hAnsi="Times New Roman"/>
          <w:sz w:val="28"/>
          <w:szCs w:val="28"/>
        </w:rPr>
        <w:t>также их квалификацию</w:t>
      </w:r>
      <w:r w:rsidR="0082464F" w:rsidRPr="006B731E">
        <w:rPr>
          <w:rFonts w:ascii="Times New Roman" w:hAnsi="Times New Roman"/>
          <w:sz w:val="28"/>
          <w:szCs w:val="28"/>
        </w:rPr>
        <w:t xml:space="preserve"> и</w:t>
      </w:r>
      <w:r w:rsidR="00050F78" w:rsidRPr="006B731E">
        <w:rPr>
          <w:rFonts w:ascii="Times New Roman" w:hAnsi="Times New Roman"/>
          <w:sz w:val="28"/>
          <w:szCs w:val="28"/>
        </w:rPr>
        <w:t xml:space="preserve"> </w:t>
      </w:r>
      <w:r w:rsidR="005777C5" w:rsidRPr="006B731E">
        <w:rPr>
          <w:rFonts w:ascii="Times New Roman" w:hAnsi="Times New Roman"/>
          <w:sz w:val="28"/>
          <w:szCs w:val="28"/>
        </w:rPr>
        <w:t>классификацию</w:t>
      </w:r>
      <w:r w:rsidR="001F6F15" w:rsidRPr="006B731E">
        <w:rPr>
          <w:rFonts w:ascii="Times New Roman" w:hAnsi="Times New Roman"/>
          <w:sz w:val="28"/>
          <w:szCs w:val="28"/>
        </w:rPr>
        <w:t xml:space="preserve"> с использованием Классификатора нарушений, выявляемых в ходе внешнего государственного аудита (контроля)</w:t>
      </w:r>
      <w:r w:rsidR="0004622F" w:rsidRPr="006B731E">
        <w:rPr>
          <w:rFonts w:ascii="Times New Roman" w:hAnsi="Times New Roman"/>
          <w:sz w:val="28"/>
          <w:szCs w:val="28"/>
        </w:rPr>
        <w:t xml:space="preserve"> (далее – Классификатор)</w:t>
      </w:r>
      <w:r w:rsidR="00E53AAE" w:rsidRPr="006B731E">
        <w:rPr>
          <w:rFonts w:ascii="Times New Roman" w:hAnsi="Times New Roman"/>
          <w:sz w:val="28"/>
          <w:szCs w:val="28"/>
        </w:rPr>
        <w:t>,</w:t>
      </w:r>
      <w:r w:rsidR="00143A28" w:rsidRPr="006B731E">
        <w:rPr>
          <w:rFonts w:ascii="Times New Roman" w:hAnsi="Times New Roman"/>
          <w:sz w:val="28"/>
          <w:szCs w:val="28"/>
        </w:rPr>
        <w:t xml:space="preserve"> позволяющ</w:t>
      </w:r>
      <w:r w:rsidR="00E53AAE" w:rsidRPr="006B731E">
        <w:rPr>
          <w:rFonts w:ascii="Times New Roman" w:hAnsi="Times New Roman"/>
          <w:sz w:val="28"/>
          <w:szCs w:val="28"/>
        </w:rPr>
        <w:t>и</w:t>
      </w:r>
      <w:r w:rsidR="00143A28" w:rsidRPr="006B731E">
        <w:rPr>
          <w:rFonts w:ascii="Times New Roman" w:hAnsi="Times New Roman"/>
          <w:sz w:val="28"/>
          <w:szCs w:val="28"/>
        </w:rPr>
        <w:t>е</w:t>
      </w:r>
      <w:proofErr w:type="gramEnd"/>
      <w:r w:rsidR="00143A28" w:rsidRPr="006B731E">
        <w:rPr>
          <w:rFonts w:ascii="Times New Roman" w:hAnsi="Times New Roman"/>
          <w:sz w:val="28"/>
          <w:szCs w:val="28"/>
        </w:rPr>
        <w:t xml:space="preserve"> руководителю контрольного мероприятия </w:t>
      </w:r>
      <w:r w:rsidR="005777C5" w:rsidRPr="006B731E">
        <w:rPr>
          <w:rFonts w:ascii="Times New Roman" w:hAnsi="Times New Roman"/>
          <w:sz w:val="28"/>
          <w:szCs w:val="28"/>
        </w:rPr>
        <w:t>оценить их</w:t>
      </w:r>
      <w:r w:rsidR="00783F5C">
        <w:rPr>
          <w:rFonts w:ascii="Times New Roman" w:hAnsi="Times New Roman"/>
          <w:sz w:val="28"/>
          <w:szCs w:val="28"/>
        </w:rPr>
        <w:t xml:space="preserve"> обоснованность, корректность и </w:t>
      </w:r>
      <w:r w:rsidR="00143A28" w:rsidRPr="006B731E">
        <w:rPr>
          <w:rFonts w:ascii="Times New Roman" w:hAnsi="Times New Roman"/>
          <w:sz w:val="28"/>
          <w:szCs w:val="28"/>
        </w:rPr>
        <w:t xml:space="preserve">привести в итоговых документах, а также принять решение о </w:t>
      </w:r>
      <w:r w:rsidR="00D42DA9" w:rsidRPr="006B731E">
        <w:rPr>
          <w:rFonts w:ascii="Times New Roman" w:hAnsi="Times New Roman"/>
          <w:sz w:val="28"/>
          <w:szCs w:val="28"/>
        </w:rPr>
        <w:t xml:space="preserve">подготовке </w:t>
      </w:r>
      <w:r w:rsidR="00143A28" w:rsidRPr="006B731E">
        <w:rPr>
          <w:rFonts w:ascii="Times New Roman" w:hAnsi="Times New Roman"/>
          <w:sz w:val="28"/>
          <w:szCs w:val="28"/>
        </w:rPr>
        <w:t>материалов в правоохранительные органы или органы, уполномоченные на рассмотрение дел об административных правонарушениях, на применение бюджетных мер принуждения.</w:t>
      </w:r>
    </w:p>
    <w:p w14:paraId="18F6A0CB" w14:textId="4C14F3CA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b/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="007F7C2D" w:rsidRPr="006B731E">
        <w:rPr>
          <w:szCs w:val="28"/>
        </w:rPr>
        <w:t>1</w:t>
      </w:r>
      <w:r w:rsidR="008571B2" w:rsidRPr="006B731E">
        <w:rPr>
          <w:szCs w:val="28"/>
        </w:rPr>
        <w:t>4</w:t>
      </w:r>
      <w:r w:rsidR="00143A28" w:rsidRPr="006B731E">
        <w:rPr>
          <w:szCs w:val="28"/>
        </w:rPr>
        <w:t xml:space="preserve">. В необходимых случаях в процессе проведения контрольного мероприятия </w:t>
      </w:r>
      <w:r w:rsidR="00C4471A" w:rsidRPr="006B731E">
        <w:rPr>
          <w:szCs w:val="28"/>
        </w:rPr>
        <w:t xml:space="preserve">в установленном локальными </w:t>
      </w:r>
      <w:r w:rsidR="00E91488" w:rsidRPr="006B731E">
        <w:rPr>
          <w:szCs w:val="28"/>
        </w:rPr>
        <w:t xml:space="preserve">нормативными </w:t>
      </w:r>
      <w:r w:rsidR="00C4471A" w:rsidRPr="006B731E">
        <w:rPr>
          <w:szCs w:val="28"/>
        </w:rPr>
        <w:t xml:space="preserve">правовыми актами </w:t>
      </w:r>
      <w:r w:rsidR="00295AF3">
        <w:rPr>
          <w:szCs w:val="28"/>
        </w:rPr>
        <w:t xml:space="preserve">КСП </w:t>
      </w:r>
      <w:r w:rsidR="00C4471A" w:rsidRPr="006B731E">
        <w:rPr>
          <w:szCs w:val="28"/>
        </w:rPr>
        <w:t xml:space="preserve"> порядке</w:t>
      </w:r>
      <w:r w:rsidR="0084155E" w:rsidRPr="006B731E">
        <w:rPr>
          <w:szCs w:val="28"/>
        </w:rPr>
        <w:t xml:space="preserve"> </w:t>
      </w:r>
      <w:r w:rsidR="00143A28" w:rsidRPr="006B731E">
        <w:rPr>
          <w:szCs w:val="28"/>
        </w:rPr>
        <w:t xml:space="preserve">составляются </w:t>
      </w:r>
      <w:r w:rsidR="00143A28" w:rsidRPr="006B731E">
        <w:rPr>
          <w:b/>
          <w:szCs w:val="28"/>
        </w:rPr>
        <w:t>промежуточные акты</w:t>
      </w:r>
      <w:r w:rsidR="00C35BBA" w:rsidRPr="006B731E">
        <w:rPr>
          <w:b/>
          <w:szCs w:val="28"/>
        </w:rPr>
        <w:t xml:space="preserve"> </w:t>
      </w:r>
      <w:r w:rsidR="00C35BBA" w:rsidRPr="006B731E">
        <w:rPr>
          <w:szCs w:val="28"/>
        </w:rPr>
        <w:t>по отдельным вопросам деятельности проверяемого органа (организации)</w:t>
      </w:r>
      <w:r w:rsidR="00C4471A" w:rsidRPr="006B731E">
        <w:rPr>
          <w:szCs w:val="28"/>
        </w:rPr>
        <w:t>, которые</w:t>
      </w:r>
      <w:r w:rsidR="00002B38" w:rsidRPr="006B731E">
        <w:rPr>
          <w:szCs w:val="28"/>
        </w:rPr>
        <w:t xml:space="preserve"> </w:t>
      </w:r>
      <w:r w:rsidR="0082464F" w:rsidRPr="006B731E">
        <w:rPr>
          <w:szCs w:val="28"/>
        </w:rPr>
        <w:t>прилагаются к </w:t>
      </w:r>
      <w:r w:rsidR="00143A28" w:rsidRPr="006B731E">
        <w:rPr>
          <w:szCs w:val="28"/>
        </w:rPr>
        <w:t>основному акту и являются его неотъемлемой частью.</w:t>
      </w:r>
    </w:p>
    <w:p w14:paraId="7BABB6D0" w14:textId="57BA6210" w:rsidR="00143A28" w:rsidRPr="006B731E" w:rsidRDefault="00C52FD9" w:rsidP="00E04CBD">
      <w:pPr>
        <w:numPr>
          <w:ilvl w:val="12"/>
          <w:numId w:val="0"/>
        </w:numPr>
        <w:tabs>
          <w:tab w:val="left" w:pos="1080"/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</w:t>
      </w:r>
      <w:r w:rsidR="00143A28" w:rsidRPr="006B731E">
        <w:rPr>
          <w:rFonts w:ascii="Times New Roman" w:hAnsi="Times New Roman"/>
          <w:sz w:val="28"/>
          <w:szCs w:val="28"/>
        </w:rPr>
        <w:t>.</w:t>
      </w:r>
      <w:r w:rsidR="007F7C2D" w:rsidRPr="006B731E">
        <w:rPr>
          <w:rFonts w:ascii="Times New Roman" w:hAnsi="Times New Roman"/>
          <w:sz w:val="28"/>
          <w:szCs w:val="28"/>
        </w:rPr>
        <w:t>1</w:t>
      </w:r>
      <w:r w:rsidR="008571B2" w:rsidRPr="006B731E">
        <w:rPr>
          <w:rFonts w:ascii="Times New Roman" w:hAnsi="Times New Roman"/>
          <w:sz w:val="28"/>
          <w:szCs w:val="28"/>
        </w:rPr>
        <w:t>5</w:t>
      </w:r>
      <w:r w:rsidR="00143A28" w:rsidRPr="006B731E">
        <w:rPr>
          <w:rFonts w:ascii="Times New Roman" w:hAnsi="Times New Roman"/>
          <w:sz w:val="28"/>
          <w:szCs w:val="28"/>
        </w:rPr>
        <w:t>.</w:t>
      </w:r>
      <w:r w:rsidR="00143A28" w:rsidRPr="006B731E">
        <w:rPr>
          <w:rFonts w:ascii="Times New Roman" w:hAnsi="Times New Roman"/>
          <w:b/>
          <w:sz w:val="28"/>
          <w:szCs w:val="28"/>
        </w:rPr>
        <w:t> Акт</w:t>
      </w:r>
      <w:r w:rsidR="00322397" w:rsidRPr="006B731E">
        <w:rPr>
          <w:rFonts w:ascii="Times New Roman" w:hAnsi="Times New Roman"/>
          <w:b/>
          <w:sz w:val="28"/>
          <w:szCs w:val="28"/>
        </w:rPr>
        <w:t xml:space="preserve"> по результатам контрольного мероприятия</w:t>
      </w:r>
      <w:r w:rsidR="00143A28" w:rsidRPr="006B731E">
        <w:rPr>
          <w:rFonts w:ascii="Times New Roman" w:hAnsi="Times New Roman"/>
          <w:sz w:val="28"/>
          <w:szCs w:val="28"/>
        </w:rPr>
        <w:t xml:space="preserve"> </w:t>
      </w:r>
      <w:r w:rsidR="00B31620" w:rsidRPr="006B731E">
        <w:rPr>
          <w:rFonts w:ascii="Times New Roman" w:hAnsi="Times New Roman"/>
          <w:sz w:val="28"/>
          <w:szCs w:val="28"/>
        </w:rPr>
        <w:t>(</w:t>
      </w:r>
      <w:r w:rsidR="00587789" w:rsidRPr="006B731E">
        <w:rPr>
          <w:rFonts w:ascii="Times New Roman" w:hAnsi="Times New Roman"/>
          <w:sz w:val="28"/>
          <w:szCs w:val="28"/>
        </w:rPr>
        <w:t>Приложение</w:t>
      </w:r>
      <w:r w:rsidR="00322397" w:rsidRPr="006B731E">
        <w:rPr>
          <w:rFonts w:ascii="Times New Roman" w:hAnsi="Times New Roman"/>
          <w:sz w:val="28"/>
          <w:szCs w:val="28"/>
        </w:rPr>
        <w:t> </w:t>
      </w:r>
      <w:r w:rsidR="00587789" w:rsidRPr="006B731E">
        <w:rPr>
          <w:rFonts w:ascii="Times New Roman" w:hAnsi="Times New Roman"/>
          <w:sz w:val="28"/>
          <w:szCs w:val="28"/>
        </w:rPr>
        <w:t>1</w:t>
      </w:r>
      <w:r w:rsidR="006A0B5A" w:rsidRPr="006B731E">
        <w:rPr>
          <w:rFonts w:ascii="Times New Roman" w:hAnsi="Times New Roman"/>
          <w:sz w:val="28"/>
          <w:szCs w:val="28"/>
        </w:rPr>
        <w:t>4</w:t>
      </w:r>
      <w:r w:rsidR="00B31620" w:rsidRPr="006B731E">
        <w:rPr>
          <w:rFonts w:ascii="Times New Roman" w:hAnsi="Times New Roman"/>
          <w:sz w:val="28"/>
          <w:szCs w:val="28"/>
        </w:rPr>
        <w:t xml:space="preserve">) </w:t>
      </w:r>
      <w:r w:rsidR="00521F01" w:rsidRPr="006B731E">
        <w:rPr>
          <w:rFonts w:ascii="Times New Roman" w:hAnsi="Times New Roman"/>
          <w:sz w:val="28"/>
          <w:szCs w:val="28"/>
        </w:rPr>
        <w:t xml:space="preserve">(далее – Акт) </w:t>
      </w:r>
      <w:r w:rsidR="00143A28" w:rsidRPr="006B731E">
        <w:rPr>
          <w:rFonts w:ascii="Times New Roman" w:hAnsi="Times New Roman"/>
          <w:sz w:val="28"/>
          <w:szCs w:val="28"/>
        </w:rPr>
        <w:t xml:space="preserve">составляется </w:t>
      </w:r>
      <w:r w:rsidR="0090131B" w:rsidRPr="006B731E">
        <w:rPr>
          <w:rFonts w:ascii="Times New Roman" w:hAnsi="Times New Roman"/>
          <w:sz w:val="28"/>
          <w:szCs w:val="28"/>
        </w:rPr>
        <w:t>руководителем рабочей группы на основе аналитических записок членов рабочей группы</w:t>
      </w:r>
      <w:r w:rsidR="0090131B" w:rsidRPr="006B731E" w:rsidDel="005C1F2D">
        <w:rPr>
          <w:rFonts w:ascii="Times New Roman" w:hAnsi="Times New Roman"/>
          <w:sz w:val="28"/>
          <w:szCs w:val="28"/>
        </w:rPr>
        <w:t xml:space="preserve"> </w:t>
      </w:r>
      <w:r w:rsidR="00F60577" w:rsidRPr="006B731E">
        <w:rPr>
          <w:rFonts w:ascii="Times New Roman" w:hAnsi="Times New Roman"/>
          <w:sz w:val="28"/>
          <w:szCs w:val="28"/>
        </w:rPr>
        <w:t xml:space="preserve">в срок, </w:t>
      </w:r>
      <w:r w:rsidR="00425A94" w:rsidRPr="006B731E">
        <w:rPr>
          <w:rFonts w:ascii="Times New Roman" w:hAnsi="Times New Roman"/>
          <w:sz w:val="28"/>
          <w:szCs w:val="28"/>
        </w:rPr>
        <w:t>установленны</w:t>
      </w:r>
      <w:r w:rsidR="004E6DF6" w:rsidRPr="006B731E">
        <w:rPr>
          <w:rFonts w:ascii="Times New Roman" w:hAnsi="Times New Roman"/>
          <w:sz w:val="28"/>
          <w:szCs w:val="28"/>
        </w:rPr>
        <w:t>й</w:t>
      </w:r>
      <w:r w:rsidR="00425A94" w:rsidRPr="006B731E">
        <w:rPr>
          <w:rFonts w:ascii="Times New Roman" w:hAnsi="Times New Roman"/>
          <w:sz w:val="28"/>
          <w:szCs w:val="28"/>
        </w:rPr>
        <w:t xml:space="preserve"> </w:t>
      </w:r>
      <w:r w:rsidR="00F60577" w:rsidRPr="006B731E">
        <w:rPr>
          <w:rFonts w:ascii="Times New Roman" w:hAnsi="Times New Roman"/>
          <w:sz w:val="28"/>
          <w:szCs w:val="28"/>
        </w:rPr>
        <w:t>программой контрольного мероприятия</w:t>
      </w:r>
      <w:r w:rsidR="005005DA" w:rsidRPr="006B731E">
        <w:rPr>
          <w:rFonts w:ascii="Times New Roman" w:hAnsi="Times New Roman"/>
          <w:sz w:val="28"/>
          <w:szCs w:val="28"/>
        </w:rPr>
        <w:t xml:space="preserve">. </w:t>
      </w:r>
      <w:r w:rsidR="00143A28" w:rsidRPr="006B731E">
        <w:rPr>
          <w:rFonts w:ascii="Times New Roman" w:hAnsi="Times New Roman"/>
          <w:sz w:val="28"/>
          <w:szCs w:val="28"/>
        </w:rPr>
        <w:t xml:space="preserve">В </w:t>
      </w:r>
      <w:r w:rsidR="00756F7E" w:rsidRPr="006B731E">
        <w:rPr>
          <w:rFonts w:ascii="Times New Roman" w:hAnsi="Times New Roman"/>
          <w:sz w:val="28"/>
          <w:szCs w:val="28"/>
        </w:rPr>
        <w:t xml:space="preserve">Акте </w:t>
      </w:r>
      <w:r w:rsidR="00143A28" w:rsidRPr="006B731E">
        <w:rPr>
          <w:rFonts w:ascii="Times New Roman" w:hAnsi="Times New Roman"/>
          <w:sz w:val="28"/>
          <w:szCs w:val="28"/>
        </w:rPr>
        <w:t>указыва</w:t>
      </w:r>
      <w:r w:rsidR="006162FF" w:rsidRPr="006B731E">
        <w:rPr>
          <w:rFonts w:ascii="Times New Roman" w:hAnsi="Times New Roman"/>
          <w:sz w:val="28"/>
          <w:szCs w:val="28"/>
        </w:rPr>
        <w:t xml:space="preserve">ется </w:t>
      </w:r>
      <w:r w:rsidR="00143A28" w:rsidRPr="006B731E">
        <w:rPr>
          <w:rFonts w:ascii="Times New Roman" w:hAnsi="Times New Roman"/>
          <w:sz w:val="28"/>
          <w:szCs w:val="28"/>
        </w:rPr>
        <w:t>дат</w:t>
      </w:r>
      <w:r w:rsidR="006162FF" w:rsidRPr="006B731E">
        <w:rPr>
          <w:rFonts w:ascii="Times New Roman" w:hAnsi="Times New Roman"/>
          <w:sz w:val="28"/>
          <w:szCs w:val="28"/>
        </w:rPr>
        <w:t>а и место его составления.</w:t>
      </w:r>
      <w:r w:rsidR="00E04CBD" w:rsidRPr="006B731E">
        <w:rPr>
          <w:rFonts w:ascii="Times New Roman" w:hAnsi="Times New Roman"/>
          <w:sz w:val="28"/>
          <w:szCs w:val="28"/>
        </w:rPr>
        <w:t xml:space="preserve"> </w:t>
      </w:r>
      <w:r w:rsidR="00143A28" w:rsidRPr="006B731E">
        <w:rPr>
          <w:rFonts w:ascii="Times New Roman" w:hAnsi="Times New Roman"/>
          <w:sz w:val="28"/>
          <w:szCs w:val="28"/>
        </w:rPr>
        <w:t>Акт должен содержать факты с полным их описанием и</w:t>
      </w:r>
      <w:r w:rsidR="00397023" w:rsidRPr="006B731E">
        <w:rPr>
          <w:rFonts w:ascii="Times New Roman" w:hAnsi="Times New Roman"/>
          <w:sz w:val="28"/>
          <w:szCs w:val="28"/>
        </w:rPr>
        <w:t xml:space="preserve"> </w:t>
      </w:r>
      <w:r w:rsidR="00143A28" w:rsidRPr="006B731E">
        <w:rPr>
          <w:rFonts w:ascii="Times New Roman" w:hAnsi="Times New Roman"/>
          <w:sz w:val="28"/>
          <w:szCs w:val="28"/>
        </w:rPr>
        <w:t>объективную их</w:t>
      </w:r>
      <w:r w:rsidR="00397023" w:rsidRPr="006B731E">
        <w:rPr>
          <w:rFonts w:ascii="Times New Roman" w:hAnsi="Times New Roman"/>
          <w:sz w:val="28"/>
          <w:szCs w:val="28"/>
        </w:rPr>
        <w:t xml:space="preserve"> </w:t>
      </w:r>
      <w:r w:rsidR="00143A28" w:rsidRPr="006B731E">
        <w:rPr>
          <w:rFonts w:ascii="Times New Roman" w:hAnsi="Times New Roman"/>
          <w:sz w:val="28"/>
          <w:szCs w:val="28"/>
        </w:rPr>
        <w:t>оценку. Изложение должно быть системны</w:t>
      </w:r>
      <w:r w:rsidR="00163467" w:rsidRPr="006B731E">
        <w:rPr>
          <w:rFonts w:ascii="Times New Roman" w:hAnsi="Times New Roman"/>
          <w:sz w:val="28"/>
          <w:szCs w:val="28"/>
        </w:rPr>
        <w:t>м. В </w:t>
      </w:r>
      <w:r w:rsidR="00D0406C" w:rsidRPr="006B731E">
        <w:rPr>
          <w:rFonts w:ascii="Times New Roman" w:hAnsi="Times New Roman"/>
          <w:sz w:val="28"/>
          <w:szCs w:val="28"/>
        </w:rPr>
        <w:t>А</w:t>
      </w:r>
      <w:r w:rsidR="00143A28" w:rsidRPr="006B731E">
        <w:rPr>
          <w:rFonts w:ascii="Times New Roman" w:hAnsi="Times New Roman"/>
          <w:sz w:val="28"/>
          <w:szCs w:val="28"/>
        </w:rPr>
        <w:t>кте не отражаются описание структуры проверяемо</w:t>
      </w:r>
      <w:r w:rsidR="000F4820" w:rsidRPr="006B731E">
        <w:rPr>
          <w:rFonts w:ascii="Times New Roman" w:hAnsi="Times New Roman"/>
          <w:sz w:val="28"/>
          <w:szCs w:val="28"/>
        </w:rPr>
        <w:t>го органа (</w:t>
      </w:r>
      <w:r w:rsidR="00143A28" w:rsidRPr="006B731E">
        <w:rPr>
          <w:rFonts w:ascii="Times New Roman" w:hAnsi="Times New Roman"/>
          <w:sz w:val="28"/>
          <w:szCs w:val="28"/>
        </w:rPr>
        <w:t>организации</w:t>
      </w:r>
      <w:r w:rsidR="000F4820" w:rsidRPr="006B731E">
        <w:rPr>
          <w:rFonts w:ascii="Times New Roman" w:hAnsi="Times New Roman"/>
          <w:sz w:val="28"/>
          <w:szCs w:val="28"/>
        </w:rPr>
        <w:t>)</w:t>
      </w:r>
      <w:r w:rsidR="00143A28" w:rsidRPr="006B731E">
        <w:rPr>
          <w:rFonts w:ascii="Times New Roman" w:hAnsi="Times New Roman"/>
          <w:sz w:val="28"/>
          <w:szCs w:val="28"/>
        </w:rPr>
        <w:t>, плановые и отчетные данн</w:t>
      </w:r>
      <w:r w:rsidR="00783F5C">
        <w:rPr>
          <w:rFonts w:ascii="Times New Roman" w:hAnsi="Times New Roman"/>
          <w:sz w:val="28"/>
          <w:szCs w:val="28"/>
        </w:rPr>
        <w:t>ые, имеющиеся в периодической и </w:t>
      </w:r>
      <w:r w:rsidR="00143A28" w:rsidRPr="006B731E">
        <w:rPr>
          <w:rFonts w:ascii="Times New Roman" w:hAnsi="Times New Roman"/>
          <w:sz w:val="28"/>
          <w:szCs w:val="28"/>
        </w:rPr>
        <w:t xml:space="preserve">годовой отчетности, не </w:t>
      </w:r>
      <w:r w:rsidR="005A5426" w:rsidRPr="006B731E">
        <w:rPr>
          <w:rFonts w:ascii="Times New Roman" w:hAnsi="Times New Roman"/>
          <w:sz w:val="28"/>
          <w:szCs w:val="28"/>
        </w:rPr>
        <w:t xml:space="preserve">анализируемые </w:t>
      </w:r>
      <w:r w:rsidR="00143A28" w:rsidRPr="006B731E">
        <w:rPr>
          <w:rFonts w:ascii="Times New Roman" w:hAnsi="Times New Roman"/>
          <w:sz w:val="28"/>
          <w:szCs w:val="28"/>
        </w:rPr>
        <w:t>в дальнейшем, цитаты (без необходимости)</w:t>
      </w:r>
      <w:r w:rsidR="003F018F" w:rsidRPr="006B731E">
        <w:rPr>
          <w:rFonts w:ascii="Times New Roman" w:hAnsi="Times New Roman"/>
          <w:sz w:val="28"/>
          <w:szCs w:val="28"/>
        </w:rPr>
        <w:t xml:space="preserve"> из</w:t>
      </w:r>
      <w:r w:rsidR="00143A28" w:rsidRPr="006B731E">
        <w:rPr>
          <w:rFonts w:ascii="Times New Roman" w:hAnsi="Times New Roman"/>
          <w:sz w:val="28"/>
          <w:szCs w:val="28"/>
        </w:rPr>
        <w:t xml:space="preserve"> положений нормативных правовых актов.</w:t>
      </w:r>
    </w:p>
    <w:p w14:paraId="51257631" w14:textId="55B645A3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При выявлении в ходе контр</w:t>
      </w:r>
      <w:r w:rsidR="00783F5C">
        <w:rPr>
          <w:szCs w:val="28"/>
        </w:rPr>
        <w:t>ольного мероприятия нарушений и </w:t>
      </w:r>
      <w:r w:rsidRPr="006B731E">
        <w:rPr>
          <w:szCs w:val="28"/>
        </w:rPr>
        <w:t xml:space="preserve">недостатков, а также причиненного ущерба субъекту Российской Федерации (муниципальному образованию) данные факты отражаются в </w:t>
      </w:r>
      <w:r w:rsidR="00756F7E" w:rsidRPr="006B731E">
        <w:rPr>
          <w:szCs w:val="28"/>
        </w:rPr>
        <w:t>А</w:t>
      </w:r>
      <w:r w:rsidR="00783F5C">
        <w:rPr>
          <w:szCs w:val="28"/>
        </w:rPr>
        <w:t>кте с </w:t>
      </w:r>
      <w:r w:rsidRPr="006B731E">
        <w:rPr>
          <w:szCs w:val="28"/>
        </w:rPr>
        <w:t>указанием:</w:t>
      </w:r>
    </w:p>
    <w:p w14:paraId="25341722" w14:textId="6316A07D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 xml:space="preserve">наименования правового </w:t>
      </w:r>
      <w:r w:rsidR="00756F7E" w:rsidRPr="006B731E">
        <w:rPr>
          <w:szCs w:val="28"/>
        </w:rPr>
        <w:t>А</w:t>
      </w:r>
      <w:r w:rsidRPr="006B731E">
        <w:rPr>
          <w:szCs w:val="28"/>
        </w:rPr>
        <w:t>кта</w:t>
      </w:r>
      <w:r w:rsidR="00E04CBD" w:rsidRPr="006B731E">
        <w:rPr>
          <w:szCs w:val="28"/>
        </w:rPr>
        <w:t xml:space="preserve"> с</w:t>
      </w:r>
      <w:r w:rsidRPr="006B731E">
        <w:rPr>
          <w:szCs w:val="28"/>
        </w:rPr>
        <w:t xml:space="preserve"> </w:t>
      </w:r>
      <w:r w:rsidR="00E04CBD" w:rsidRPr="006B731E">
        <w:rPr>
          <w:szCs w:val="28"/>
        </w:rPr>
        <w:t>указанием статей, их частей и (или) пунктов (подпунктов), положения которых нарушены</w:t>
      </w:r>
      <w:r w:rsidRPr="006B731E">
        <w:rPr>
          <w:szCs w:val="28"/>
        </w:rPr>
        <w:t>;</w:t>
      </w:r>
    </w:p>
    <w:p w14:paraId="5A684B51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сумм выявленных нарушений, при этом суммы указываются раздельно по годам (бюджетным периодам), в которых допущены нарушения, видам средств, кодам бюджетной классификации Российской Федерации, а также по видам объектов государственной (муниципальной) собственности и формам их использования;</w:t>
      </w:r>
    </w:p>
    <w:p w14:paraId="6E1E45B4" w14:textId="4906DBD4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квалификации нарушения в соответствии с Классификатором;</w:t>
      </w:r>
    </w:p>
    <w:p w14:paraId="1A64FE15" w14:textId="1211C6C5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 xml:space="preserve">критериев </w:t>
      </w:r>
      <w:r w:rsidR="00E04CBD" w:rsidRPr="006B731E">
        <w:rPr>
          <w:szCs w:val="28"/>
        </w:rPr>
        <w:t xml:space="preserve">и показателей </w:t>
      </w:r>
      <w:r w:rsidRPr="006B731E">
        <w:rPr>
          <w:szCs w:val="28"/>
        </w:rPr>
        <w:t>аудита эффективности (в случае проведения аудита эффективности);</w:t>
      </w:r>
    </w:p>
    <w:p w14:paraId="2F74307D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lastRenderedPageBreak/>
        <w:t>причин допущенных нарушений и недостатков, их последствий;</w:t>
      </w:r>
    </w:p>
    <w:p w14:paraId="1775027B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размера выявленного и суммы возмещенного в ходе контрольного мероприятия ущерба субъекту Российской Федерации (муниципальному образованию);</w:t>
      </w:r>
    </w:p>
    <w:p w14:paraId="7EECDEB4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информации о выявленных нарушениях, которые могут содержать коррупционные риски;</w:t>
      </w:r>
    </w:p>
    <w:p w14:paraId="60289E2B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конкретных лиц, допустивших нарушения (при выявлении таковых лиц);</w:t>
      </w:r>
    </w:p>
    <w:p w14:paraId="1148BE5A" w14:textId="77777777" w:rsidR="0004622F" w:rsidRPr="006B731E" w:rsidRDefault="0004622F" w:rsidP="0004622F">
      <w:pPr>
        <w:pStyle w:val="220"/>
        <w:numPr>
          <w:ilvl w:val="12"/>
          <w:numId w:val="0"/>
        </w:numPr>
        <w:ind w:firstLine="709"/>
        <w:contextualSpacing/>
        <w:rPr>
          <w:szCs w:val="28"/>
        </w:rPr>
      </w:pPr>
      <w:r w:rsidRPr="006B731E">
        <w:rPr>
          <w:szCs w:val="28"/>
        </w:rPr>
        <w:t>принятых в период проведения контрольного мероприятия мер по устранению выявленных нарушений и недостатков и их результатов.</w:t>
      </w:r>
    </w:p>
    <w:p w14:paraId="74CEF471" w14:textId="2CF8889B" w:rsidR="005A50D0" w:rsidRPr="006B731E" w:rsidRDefault="00143A28" w:rsidP="00251746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 </w:t>
      </w:r>
      <w:r w:rsidR="005A50D0" w:rsidRPr="006B731E">
        <w:rPr>
          <w:szCs w:val="28"/>
        </w:rPr>
        <w:t xml:space="preserve">составлении </w:t>
      </w:r>
      <w:r w:rsidR="00756F7E" w:rsidRPr="006B731E">
        <w:rPr>
          <w:szCs w:val="28"/>
        </w:rPr>
        <w:t>А</w:t>
      </w:r>
      <w:r w:rsidR="005A50D0" w:rsidRPr="006B731E">
        <w:rPr>
          <w:szCs w:val="28"/>
        </w:rPr>
        <w:t>кта должны соблюдаться следующие требования:</w:t>
      </w:r>
    </w:p>
    <w:p w14:paraId="42847A61" w14:textId="45CBDB98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объективность, краткость и ясность;</w:t>
      </w:r>
    </w:p>
    <w:p w14:paraId="6F57A14B" w14:textId="582EE090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четкость формулировок со</w:t>
      </w:r>
      <w:r w:rsidR="00783F5C">
        <w:rPr>
          <w:szCs w:val="28"/>
        </w:rPr>
        <w:t>держания выявленных нарушений и </w:t>
      </w:r>
      <w:r w:rsidRPr="006B731E">
        <w:rPr>
          <w:szCs w:val="28"/>
        </w:rPr>
        <w:t>недостатков;</w:t>
      </w:r>
    </w:p>
    <w:p w14:paraId="0FD3B415" w14:textId="77777777" w:rsidR="005A50D0" w:rsidRPr="006B731E" w:rsidRDefault="005A50D0" w:rsidP="005A50D0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логическая и хронологическая последовательность излагаемого материала;</w:t>
      </w:r>
    </w:p>
    <w:p w14:paraId="05913C82" w14:textId="01838441" w:rsidR="00143A28" w:rsidRPr="006B731E" w:rsidRDefault="005A50D0" w:rsidP="00FB5483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изложение фактических данных со ссылками на подлинные документы (доказательства), подтверждающие достоверность записей в </w:t>
      </w:r>
      <w:r w:rsidR="00756F7E" w:rsidRPr="006B731E">
        <w:rPr>
          <w:szCs w:val="28"/>
        </w:rPr>
        <w:t>А</w:t>
      </w:r>
      <w:r w:rsidRPr="006B731E">
        <w:rPr>
          <w:szCs w:val="28"/>
        </w:rPr>
        <w:t>кте.</w:t>
      </w:r>
    </w:p>
    <w:p w14:paraId="7AF1A766" w14:textId="128D7410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7F7C2D" w:rsidRPr="006B731E">
        <w:rPr>
          <w:bCs/>
          <w:szCs w:val="28"/>
        </w:rPr>
        <w:t>1</w:t>
      </w:r>
      <w:r w:rsidR="008571B2" w:rsidRPr="006B731E">
        <w:rPr>
          <w:bCs/>
          <w:szCs w:val="28"/>
        </w:rPr>
        <w:t>6</w:t>
      </w:r>
      <w:r w:rsidR="00143A28" w:rsidRPr="006B731E">
        <w:rPr>
          <w:bCs/>
          <w:szCs w:val="28"/>
        </w:rPr>
        <w:t>. </w:t>
      </w:r>
      <w:r w:rsidR="00143A28" w:rsidRPr="006B731E">
        <w:rPr>
          <w:szCs w:val="28"/>
        </w:rPr>
        <w:t xml:space="preserve">Не допускается включение в </w:t>
      </w:r>
      <w:r w:rsidR="00D0406C" w:rsidRPr="006B731E">
        <w:rPr>
          <w:szCs w:val="28"/>
        </w:rPr>
        <w:t>А</w:t>
      </w:r>
      <w:r w:rsidR="00143A28" w:rsidRPr="006B731E">
        <w:rPr>
          <w:szCs w:val="28"/>
        </w:rPr>
        <w:t>кт оценок, предположений, фактов и данных, не подтвержденных документами</w:t>
      </w:r>
      <w:r w:rsidR="001949A0" w:rsidRPr="006B731E">
        <w:rPr>
          <w:szCs w:val="28"/>
        </w:rPr>
        <w:t xml:space="preserve"> (доказательствами)</w:t>
      </w:r>
      <w:r w:rsidR="00143A28" w:rsidRPr="006B731E">
        <w:rPr>
          <w:szCs w:val="28"/>
        </w:rPr>
        <w:t xml:space="preserve">, ссылок на устные объяснения должностных и материально ответственных лиц проверяемых </w:t>
      </w:r>
      <w:r w:rsidR="000F4820" w:rsidRPr="006B731E">
        <w:rPr>
          <w:szCs w:val="28"/>
        </w:rPr>
        <w:t>органов (</w:t>
      </w:r>
      <w:r w:rsidR="00143A28"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="00143A28" w:rsidRPr="006B731E">
        <w:rPr>
          <w:szCs w:val="28"/>
        </w:rPr>
        <w:t xml:space="preserve">. К </w:t>
      </w:r>
      <w:r w:rsidR="00756F7E" w:rsidRPr="006B731E">
        <w:rPr>
          <w:szCs w:val="28"/>
        </w:rPr>
        <w:t xml:space="preserve">Акту </w:t>
      </w:r>
      <w:r w:rsidR="00143A28" w:rsidRPr="006B731E">
        <w:rPr>
          <w:szCs w:val="28"/>
        </w:rPr>
        <w:t xml:space="preserve">могут быть приложены объяснительные записки должностных лиц по тому или иному факту, отраженному в </w:t>
      </w:r>
      <w:r w:rsidR="00756F7E" w:rsidRPr="006B731E">
        <w:rPr>
          <w:szCs w:val="28"/>
        </w:rPr>
        <w:t>Акте</w:t>
      </w:r>
      <w:r w:rsidR="00143A28" w:rsidRPr="006B731E">
        <w:rPr>
          <w:szCs w:val="28"/>
        </w:rPr>
        <w:t xml:space="preserve">. </w:t>
      </w:r>
    </w:p>
    <w:p w14:paraId="23B00053" w14:textId="77777777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Акт не должен содержать морально-этическую или правовую оценку действий отдельных работников организации (например, «присвоил», «расхитил» и </w:t>
      </w:r>
      <w:r w:rsidR="00486D4A" w:rsidRPr="006B731E">
        <w:rPr>
          <w:szCs w:val="28"/>
        </w:rPr>
        <w:t>иную оценку</w:t>
      </w:r>
      <w:r w:rsidRPr="006B731E">
        <w:rPr>
          <w:szCs w:val="28"/>
        </w:rPr>
        <w:t>), квалификацию их намерений.</w:t>
      </w:r>
    </w:p>
    <w:p w14:paraId="1E6E3924" w14:textId="2586870D" w:rsidR="0090131B" w:rsidRPr="006B731E" w:rsidRDefault="00C52FD9" w:rsidP="0090131B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="007F7C2D" w:rsidRPr="006B731E">
        <w:rPr>
          <w:rFonts w:ascii="Times New Roman" w:hAnsi="Times New Roman"/>
          <w:bCs/>
          <w:sz w:val="28"/>
          <w:szCs w:val="28"/>
        </w:rPr>
        <w:t>1</w:t>
      </w:r>
      <w:r w:rsidR="008571B2" w:rsidRPr="006B731E">
        <w:rPr>
          <w:rFonts w:ascii="Times New Roman" w:hAnsi="Times New Roman"/>
          <w:bCs/>
          <w:sz w:val="28"/>
          <w:szCs w:val="28"/>
        </w:rPr>
        <w:t>7</w:t>
      </w:r>
      <w:r w:rsidR="00143A28" w:rsidRPr="006B731E">
        <w:rPr>
          <w:rFonts w:ascii="Times New Roman" w:hAnsi="Times New Roman"/>
          <w:bCs/>
          <w:sz w:val="28"/>
          <w:szCs w:val="28"/>
        </w:rPr>
        <w:t>. </w:t>
      </w:r>
      <w:r w:rsidR="0090131B" w:rsidRPr="006B731E">
        <w:rPr>
          <w:rFonts w:ascii="Times New Roman" w:hAnsi="Times New Roman"/>
          <w:sz w:val="28"/>
          <w:szCs w:val="28"/>
        </w:rPr>
        <w:t>По каждой задаче (каждому вопр</w:t>
      </w:r>
      <w:r w:rsidR="00783F5C">
        <w:rPr>
          <w:rFonts w:ascii="Times New Roman" w:hAnsi="Times New Roman"/>
          <w:sz w:val="28"/>
          <w:szCs w:val="28"/>
        </w:rPr>
        <w:t>осу) контрольного мероприятия в </w:t>
      </w:r>
      <w:r w:rsidR="0090131B" w:rsidRPr="006B731E">
        <w:rPr>
          <w:rFonts w:ascii="Times New Roman" w:hAnsi="Times New Roman"/>
          <w:sz w:val="28"/>
          <w:szCs w:val="28"/>
        </w:rPr>
        <w:t>Акте указываются достигнутые результаты, выявленные нарушения, недостатки, соответствие или несоответствие бюджетных назначений, а также вид и объем фактически проверенных средств (расходов и (или) поступлений в бюджет). По нарушениям и недостаткам</w:t>
      </w:r>
      <w:r w:rsidR="00783F5C">
        <w:rPr>
          <w:rFonts w:ascii="Times New Roman" w:hAnsi="Times New Roman"/>
          <w:sz w:val="28"/>
          <w:szCs w:val="28"/>
        </w:rPr>
        <w:t>, имеющим стоимостную оценку, в </w:t>
      </w:r>
      <w:r w:rsidR="0090131B" w:rsidRPr="006B731E">
        <w:rPr>
          <w:rFonts w:ascii="Times New Roman" w:hAnsi="Times New Roman"/>
          <w:sz w:val="28"/>
          <w:szCs w:val="28"/>
        </w:rPr>
        <w:t>акте указываются их суммы.</w:t>
      </w:r>
    </w:p>
    <w:p w14:paraId="320924D4" w14:textId="223B5545" w:rsidR="00143A28" w:rsidRPr="006B731E" w:rsidRDefault="00143A28" w:rsidP="00A173C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В случае если при проведении контрольного мероприятия </w:t>
      </w:r>
      <w:r w:rsidR="00403ACC" w:rsidRPr="006B731E">
        <w:rPr>
          <w:rFonts w:ascii="Times New Roman" w:hAnsi="Times New Roman"/>
          <w:sz w:val="28"/>
          <w:szCs w:val="28"/>
        </w:rPr>
        <w:br/>
      </w:r>
      <w:r w:rsidRPr="006B731E">
        <w:rPr>
          <w:rFonts w:ascii="Times New Roman" w:hAnsi="Times New Roman"/>
          <w:sz w:val="28"/>
          <w:szCs w:val="28"/>
        </w:rPr>
        <w:t xml:space="preserve">по </w:t>
      </w:r>
      <w:r w:rsidR="006B1CCC" w:rsidRPr="006B731E">
        <w:rPr>
          <w:rFonts w:ascii="Times New Roman" w:hAnsi="Times New Roman"/>
          <w:sz w:val="28"/>
          <w:szCs w:val="28"/>
        </w:rPr>
        <w:t>отдельному</w:t>
      </w:r>
      <w:r w:rsidRPr="006B731E">
        <w:rPr>
          <w:rFonts w:ascii="Times New Roman" w:hAnsi="Times New Roman"/>
          <w:sz w:val="28"/>
          <w:szCs w:val="28"/>
        </w:rPr>
        <w:t xml:space="preserve"> вопросу</w:t>
      </w:r>
      <w:r w:rsidR="00AF0EF5" w:rsidRPr="006B731E">
        <w:rPr>
          <w:rFonts w:ascii="Times New Roman" w:hAnsi="Times New Roman"/>
          <w:sz w:val="28"/>
          <w:szCs w:val="28"/>
        </w:rPr>
        <w:t xml:space="preserve"> (задаче)</w:t>
      </w:r>
      <w:r w:rsidRPr="006B731E">
        <w:rPr>
          <w:rFonts w:ascii="Times New Roman" w:hAnsi="Times New Roman"/>
          <w:sz w:val="28"/>
          <w:szCs w:val="28"/>
        </w:rPr>
        <w:t>, указанному в программе</w:t>
      </w:r>
      <w:r w:rsidR="00B663E7" w:rsidRPr="006B731E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6B731E">
        <w:rPr>
          <w:rFonts w:ascii="Times New Roman" w:hAnsi="Times New Roman"/>
          <w:sz w:val="28"/>
          <w:szCs w:val="28"/>
        </w:rPr>
        <w:t xml:space="preserve">, нарушения </w:t>
      </w:r>
      <w:r w:rsidR="00DB3D3F" w:rsidRPr="006B731E">
        <w:rPr>
          <w:rFonts w:ascii="Times New Roman" w:hAnsi="Times New Roman"/>
          <w:sz w:val="28"/>
          <w:szCs w:val="28"/>
        </w:rPr>
        <w:t xml:space="preserve">и недостатки </w:t>
      </w:r>
      <w:r w:rsidRPr="006B731E">
        <w:rPr>
          <w:rFonts w:ascii="Times New Roman" w:hAnsi="Times New Roman"/>
          <w:sz w:val="28"/>
          <w:szCs w:val="28"/>
        </w:rPr>
        <w:t xml:space="preserve">не выявлены, в </w:t>
      </w:r>
      <w:r w:rsidR="00756F7E" w:rsidRPr="006B731E">
        <w:rPr>
          <w:rFonts w:ascii="Times New Roman" w:hAnsi="Times New Roman"/>
          <w:sz w:val="28"/>
          <w:szCs w:val="28"/>
        </w:rPr>
        <w:t xml:space="preserve">Акте </w:t>
      </w:r>
      <w:r w:rsidRPr="006B731E">
        <w:rPr>
          <w:rFonts w:ascii="Times New Roman" w:hAnsi="Times New Roman"/>
          <w:sz w:val="28"/>
          <w:szCs w:val="28"/>
        </w:rPr>
        <w:t>делается запись: «</w:t>
      </w:r>
      <w:r w:rsidR="00DB3D3F" w:rsidRPr="006B731E">
        <w:rPr>
          <w:rFonts w:ascii="Times New Roman" w:hAnsi="Times New Roman"/>
          <w:sz w:val="28"/>
          <w:szCs w:val="28"/>
        </w:rPr>
        <w:t>По данному вопросу контрольного мероприятия нарушений и недостатков не выявлено</w:t>
      </w:r>
      <w:r w:rsidRPr="006B731E">
        <w:rPr>
          <w:rFonts w:ascii="Times New Roman" w:hAnsi="Times New Roman"/>
          <w:sz w:val="28"/>
          <w:szCs w:val="28"/>
        </w:rPr>
        <w:t xml:space="preserve">». При этом в </w:t>
      </w:r>
      <w:r w:rsidR="00D0406C" w:rsidRPr="006B731E">
        <w:rPr>
          <w:rFonts w:ascii="Times New Roman" w:hAnsi="Times New Roman"/>
          <w:sz w:val="28"/>
          <w:szCs w:val="28"/>
        </w:rPr>
        <w:t>А</w:t>
      </w:r>
      <w:r w:rsidRPr="006B731E">
        <w:rPr>
          <w:rFonts w:ascii="Times New Roman" w:hAnsi="Times New Roman"/>
          <w:sz w:val="28"/>
          <w:szCs w:val="28"/>
        </w:rPr>
        <w:t xml:space="preserve">кте должна быть </w:t>
      </w:r>
      <w:r w:rsidR="0090131B" w:rsidRPr="006B731E">
        <w:rPr>
          <w:rFonts w:ascii="Times New Roman" w:hAnsi="Times New Roman"/>
          <w:sz w:val="28"/>
          <w:szCs w:val="28"/>
        </w:rPr>
        <w:t xml:space="preserve">приведена </w:t>
      </w:r>
      <w:r w:rsidRPr="006B731E">
        <w:rPr>
          <w:rFonts w:ascii="Times New Roman" w:hAnsi="Times New Roman"/>
          <w:sz w:val="28"/>
          <w:szCs w:val="28"/>
        </w:rPr>
        <w:t>ссылка на документы и материалы</w:t>
      </w:r>
      <w:r w:rsidR="001949A0" w:rsidRPr="006B731E">
        <w:rPr>
          <w:rFonts w:ascii="Times New Roman" w:hAnsi="Times New Roman"/>
          <w:sz w:val="28"/>
          <w:szCs w:val="28"/>
        </w:rPr>
        <w:t xml:space="preserve"> (доказательства)</w:t>
      </w:r>
      <w:r w:rsidRPr="006B731E">
        <w:rPr>
          <w:rFonts w:ascii="Times New Roman" w:hAnsi="Times New Roman"/>
          <w:sz w:val="28"/>
          <w:szCs w:val="28"/>
        </w:rPr>
        <w:t>, на основе проверки которых сформирован вывод об отсутствии нарушений.</w:t>
      </w:r>
    </w:p>
    <w:p w14:paraId="6910378C" w14:textId="353D52ED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2133E0" w:rsidRPr="006B731E">
        <w:rPr>
          <w:bCs/>
          <w:szCs w:val="28"/>
        </w:rPr>
        <w:t>1</w:t>
      </w:r>
      <w:r w:rsidR="008571B2" w:rsidRPr="006B731E">
        <w:rPr>
          <w:bCs/>
          <w:szCs w:val="28"/>
        </w:rPr>
        <w:t>8</w:t>
      </w:r>
      <w:r w:rsidR="00143A28" w:rsidRPr="006B731E">
        <w:rPr>
          <w:bCs/>
          <w:szCs w:val="28"/>
        </w:rPr>
        <w:t>.</w:t>
      </w:r>
      <w:r w:rsidR="00143A28" w:rsidRPr="006B731E">
        <w:rPr>
          <w:szCs w:val="28"/>
        </w:rPr>
        <w:t xml:space="preserve"> По каждому отраженному в </w:t>
      </w:r>
      <w:r w:rsidR="00D0406C" w:rsidRPr="006B731E">
        <w:rPr>
          <w:szCs w:val="28"/>
        </w:rPr>
        <w:t>А</w:t>
      </w:r>
      <w:r w:rsidR="00143A28" w:rsidRPr="006B731E">
        <w:rPr>
          <w:szCs w:val="28"/>
        </w:rPr>
        <w:t>кте факту нарушения (недостатк</w:t>
      </w:r>
      <w:r w:rsidR="00F72830" w:rsidRPr="006B731E">
        <w:rPr>
          <w:szCs w:val="28"/>
        </w:rPr>
        <w:t>а</w:t>
      </w:r>
      <w:r w:rsidR="00143A28" w:rsidRPr="006B731E">
        <w:rPr>
          <w:szCs w:val="28"/>
        </w:rPr>
        <w:t>) должны быть полно, достоверно и объективно раскрыты:</w:t>
      </w:r>
    </w:p>
    <w:p w14:paraId="2E2FDD30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оценка количественного и (или) суммового расхождения между </w:t>
      </w:r>
      <w:r w:rsidRPr="006B731E">
        <w:rPr>
          <w:szCs w:val="28"/>
        </w:rPr>
        <w:lastRenderedPageBreak/>
        <w:t>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</w:t>
      </w:r>
    </w:p>
    <w:p w14:paraId="7D45406B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описание фактов нарушений со ссылками на конкретные </w:t>
      </w:r>
      <w:r w:rsidR="00904493" w:rsidRPr="006B731E">
        <w:rPr>
          <w:szCs w:val="28"/>
        </w:rPr>
        <w:t xml:space="preserve">структурные части </w:t>
      </w:r>
      <w:r w:rsidRPr="006B731E">
        <w:rPr>
          <w:szCs w:val="28"/>
        </w:rPr>
        <w:t xml:space="preserve">норм законодательных и иных нормативных правовых актов </w:t>
      </w:r>
      <w:r w:rsidR="00403ACC" w:rsidRPr="006B731E">
        <w:rPr>
          <w:szCs w:val="28"/>
        </w:rPr>
        <w:br/>
      </w:r>
      <w:r w:rsidRPr="006B731E">
        <w:rPr>
          <w:szCs w:val="28"/>
        </w:rPr>
        <w:t>с указанием периода (месяц, квартал, год), к которому относится данное нарушение;</w:t>
      </w:r>
    </w:p>
    <w:p w14:paraId="64C53BBC" w14:textId="77777777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>–</w:t>
      </w:r>
      <w:r w:rsidR="00904493" w:rsidRPr="006B731E">
        <w:rPr>
          <w:szCs w:val="28"/>
        </w:rPr>
        <w:t> </w:t>
      </w:r>
      <w:r w:rsidRPr="006B731E">
        <w:rPr>
          <w:szCs w:val="28"/>
        </w:rPr>
        <w:t>описание фактов недостатков в деятельности с указанием периода (месяц, квартал, год), к которому относится данный факт;</w:t>
      </w:r>
    </w:p>
    <w:p w14:paraId="7D9186AA" w14:textId="49FA7541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ссылки на первичные </w:t>
      </w:r>
      <w:r w:rsidR="008918D0" w:rsidRPr="006B731E">
        <w:rPr>
          <w:szCs w:val="28"/>
        </w:rPr>
        <w:t xml:space="preserve">учетные </w:t>
      </w:r>
      <w:r w:rsidRPr="006B731E">
        <w:rPr>
          <w:szCs w:val="28"/>
        </w:rPr>
        <w:t>до</w:t>
      </w:r>
      <w:r w:rsidR="009A7784" w:rsidRPr="006B731E">
        <w:rPr>
          <w:szCs w:val="28"/>
        </w:rPr>
        <w:t>кументы бухгалтерского учета (с </w:t>
      </w:r>
      <w:r w:rsidRPr="006B731E">
        <w:rPr>
          <w:szCs w:val="28"/>
        </w:rPr>
        <w:t>указанием, в случае необходимости, бух</w:t>
      </w:r>
      <w:r w:rsidR="0082464F" w:rsidRPr="006B731E">
        <w:rPr>
          <w:szCs w:val="28"/>
        </w:rPr>
        <w:t>галтерских проводок по счетам и </w:t>
      </w:r>
      <w:r w:rsidRPr="006B731E">
        <w:rPr>
          <w:szCs w:val="28"/>
        </w:rPr>
        <w:t xml:space="preserve">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</w:t>
      </w:r>
      <w:r w:rsidR="00421084" w:rsidRPr="006B731E">
        <w:rPr>
          <w:szCs w:val="28"/>
        </w:rPr>
        <w:t>документы</w:t>
      </w:r>
      <w:r w:rsidRPr="006B731E">
        <w:rPr>
          <w:szCs w:val="28"/>
        </w:rPr>
        <w:t>, подтверждающие факт нарушения</w:t>
      </w:r>
      <w:r w:rsidR="00803842" w:rsidRPr="006B731E">
        <w:rPr>
          <w:szCs w:val="28"/>
        </w:rPr>
        <w:t>, недостатка</w:t>
      </w:r>
      <w:r w:rsidRPr="006B731E">
        <w:rPr>
          <w:szCs w:val="28"/>
        </w:rPr>
        <w:t>;</w:t>
      </w:r>
    </w:p>
    <w:p w14:paraId="52E83320" w14:textId="5FCE4CB6" w:rsidR="00143A28" w:rsidRPr="006B731E" w:rsidRDefault="00143A28" w:rsidP="00A173C8">
      <w:pPr>
        <w:pStyle w:val="220"/>
        <w:tabs>
          <w:tab w:val="left" w:pos="1134"/>
        </w:tabs>
        <w:ind w:firstLine="709"/>
        <w:rPr>
          <w:szCs w:val="28"/>
        </w:rPr>
      </w:pPr>
      <w:r w:rsidRPr="006B731E">
        <w:rPr>
          <w:szCs w:val="28"/>
        </w:rPr>
        <w:t xml:space="preserve">– соответствующие расчеты, которые должны быть включены в </w:t>
      </w:r>
      <w:r w:rsidR="00756F7E" w:rsidRPr="006B731E">
        <w:rPr>
          <w:szCs w:val="28"/>
        </w:rPr>
        <w:t xml:space="preserve">Акт </w:t>
      </w:r>
      <w:r w:rsidRPr="006B731E">
        <w:rPr>
          <w:szCs w:val="28"/>
        </w:rPr>
        <w:t xml:space="preserve">или приложение к </w:t>
      </w:r>
      <w:r w:rsidR="00756F7E" w:rsidRPr="006B731E">
        <w:rPr>
          <w:szCs w:val="28"/>
        </w:rPr>
        <w:t>Акту</w:t>
      </w:r>
      <w:r w:rsidRPr="006B731E">
        <w:rPr>
          <w:szCs w:val="28"/>
        </w:rPr>
        <w:t>.</w:t>
      </w:r>
    </w:p>
    <w:p w14:paraId="139DC2F0" w14:textId="5B8B12D9" w:rsidR="00C4471A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 наличии приложений в </w:t>
      </w:r>
      <w:r w:rsidR="00D0406C" w:rsidRPr="006B731E">
        <w:rPr>
          <w:szCs w:val="28"/>
        </w:rPr>
        <w:t>А</w:t>
      </w:r>
      <w:r w:rsidRPr="006B731E">
        <w:rPr>
          <w:szCs w:val="28"/>
        </w:rPr>
        <w:t>кте делаются ссылки на прилагаемые материалы</w:t>
      </w:r>
      <w:r w:rsidR="00260407" w:rsidRPr="006B731E">
        <w:rPr>
          <w:szCs w:val="28"/>
        </w:rPr>
        <w:t>.</w:t>
      </w:r>
    </w:p>
    <w:p w14:paraId="505B3603" w14:textId="6604449D" w:rsidR="003F30E2" w:rsidRPr="006B731E" w:rsidRDefault="00C52FD9" w:rsidP="00A173C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="008571B2" w:rsidRPr="006B731E">
        <w:rPr>
          <w:rFonts w:ascii="Times New Roman" w:hAnsi="Times New Roman"/>
          <w:bCs/>
          <w:sz w:val="28"/>
          <w:szCs w:val="28"/>
        </w:rPr>
        <w:t>19</w:t>
      </w:r>
      <w:r w:rsidR="00143A28" w:rsidRPr="006B731E">
        <w:rPr>
          <w:rFonts w:ascii="Times New Roman" w:hAnsi="Times New Roman"/>
          <w:bCs/>
          <w:sz w:val="28"/>
          <w:szCs w:val="28"/>
        </w:rPr>
        <w:t>. </w:t>
      </w:r>
      <w:r w:rsidR="00143A28" w:rsidRPr="006B731E">
        <w:rPr>
          <w:rFonts w:ascii="Times New Roman" w:hAnsi="Times New Roman"/>
          <w:sz w:val="28"/>
          <w:szCs w:val="28"/>
        </w:rPr>
        <w:t>Перед направлением в проверяем</w:t>
      </w:r>
      <w:r w:rsidR="000F4820" w:rsidRPr="006B731E">
        <w:rPr>
          <w:rFonts w:ascii="Times New Roman" w:hAnsi="Times New Roman"/>
          <w:sz w:val="28"/>
          <w:szCs w:val="28"/>
        </w:rPr>
        <w:t>ый орган (</w:t>
      </w:r>
      <w:r w:rsidR="00143A28" w:rsidRPr="006B731E">
        <w:rPr>
          <w:rFonts w:ascii="Times New Roman" w:hAnsi="Times New Roman"/>
          <w:sz w:val="28"/>
          <w:szCs w:val="28"/>
        </w:rPr>
        <w:t>организацию</w:t>
      </w:r>
      <w:r w:rsidR="000F4820" w:rsidRPr="006B731E">
        <w:rPr>
          <w:rFonts w:ascii="Times New Roman" w:hAnsi="Times New Roman"/>
          <w:sz w:val="28"/>
          <w:szCs w:val="28"/>
        </w:rPr>
        <w:t>)</w:t>
      </w:r>
      <w:r w:rsidR="00143A28" w:rsidRPr="006B731E">
        <w:rPr>
          <w:rFonts w:ascii="Times New Roman" w:hAnsi="Times New Roman"/>
          <w:sz w:val="28"/>
          <w:szCs w:val="28"/>
        </w:rPr>
        <w:t xml:space="preserve"> для ознакомления </w:t>
      </w:r>
      <w:r w:rsidR="004E5477" w:rsidRPr="006B731E">
        <w:rPr>
          <w:rFonts w:ascii="Times New Roman" w:hAnsi="Times New Roman"/>
          <w:sz w:val="28"/>
          <w:szCs w:val="28"/>
        </w:rPr>
        <w:t>А</w:t>
      </w:r>
      <w:r w:rsidR="00143A28" w:rsidRPr="006B731E">
        <w:rPr>
          <w:rFonts w:ascii="Times New Roman" w:hAnsi="Times New Roman"/>
          <w:sz w:val="28"/>
          <w:szCs w:val="28"/>
        </w:rPr>
        <w:t>кт (</w:t>
      </w:r>
      <w:r w:rsidR="004E5477" w:rsidRPr="006B731E">
        <w:rPr>
          <w:rFonts w:ascii="Times New Roman" w:hAnsi="Times New Roman"/>
          <w:sz w:val="28"/>
          <w:szCs w:val="28"/>
        </w:rPr>
        <w:t>А</w:t>
      </w:r>
      <w:r w:rsidR="00143A28" w:rsidRPr="006B731E">
        <w:rPr>
          <w:rFonts w:ascii="Times New Roman" w:hAnsi="Times New Roman"/>
          <w:sz w:val="28"/>
          <w:szCs w:val="28"/>
        </w:rPr>
        <w:t>кты) подписываетс</w:t>
      </w:r>
      <w:proofErr w:type="gramStart"/>
      <w:r w:rsidR="00143A28" w:rsidRPr="006B731E">
        <w:rPr>
          <w:rFonts w:ascii="Times New Roman" w:hAnsi="Times New Roman"/>
          <w:sz w:val="28"/>
          <w:szCs w:val="28"/>
        </w:rPr>
        <w:t>я(</w:t>
      </w:r>
      <w:proofErr w:type="gramEnd"/>
      <w:r w:rsidR="000F4820" w:rsidRPr="006B731E">
        <w:rPr>
          <w:rFonts w:ascii="Times New Roman" w:hAnsi="Times New Roman"/>
          <w:sz w:val="28"/>
          <w:szCs w:val="28"/>
        </w:rPr>
        <w:t>-</w:t>
      </w:r>
      <w:proofErr w:type="spellStart"/>
      <w:r w:rsidR="00143A28" w:rsidRPr="006B731E">
        <w:rPr>
          <w:rFonts w:ascii="Times New Roman" w:hAnsi="Times New Roman"/>
          <w:sz w:val="28"/>
          <w:szCs w:val="28"/>
        </w:rPr>
        <w:t>ются</w:t>
      </w:r>
      <w:proofErr w:type="spellEnd"/>
      <w:r w:rsidR="00143A28" w:rsidRPr="006B731E">
        <w:rPr>
          <w:rFonts w:ascii="Times New Roman" w:hAnsi="Times New Roman"/>
          <w:sz w:val="28"/>
          <w:szCs w:val="28"/>
        </w:rPr>
        <w:t xml:space="preserve">) всеми членами рабочей группы, </w:t>
      </w:r>
      <w:r w:rsidR="003F30E2" w:rsidRPr="006B731E">
        <w:rPr>
          <w:rFonts w:ascii="Times New Roman" w:hAnsi="Times New Roman"/>
          <w:sz w:val="28"/>
          <w:szCs w:val="28"/>
        </w:rPr>
        <w:t>проводившей контрольное мероприятие (кроме случаев временной нетрудоспособности, предоставления отпуска, прекращения служебного контракта, служебной командировки</w:t>
      </w:r>
      <w:r w:rsidR="003F30E2" w:rsidRPr="006B731E">
        <w:rPr>
          <w:rFonts w:ascii="Times New Roman" w:eastAsiaTheme="minorHAnsi" w:hAnsi="Times New Roman"/>
          <w:sz w:val="28"/>
          <w:szCs w:val="28"/>
        </w:rPr>
        <w:t>).</w:t>
      </w:r>
    </w:p>
    <w:p w14:paraId="61CFEBBE" w14:textId="2A0CA550" w:rsidR="00E91488" w:rsidRPr="006B731E" w:rsidRDefault="00FC0C5C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В случае несогласия члена рабочей группы с позицией руководителя контрольного мероприятия или руководителя рабочей группы по отраженным в </w:t>
      </w:r>
      <w:r w:rsidR="00E91488" w:rsidRPr="006B731E">
        <w:rPr>
          <w:szCs w:val="28"/>
        </w:rPr>
        <w:t>А</w:t>
      </w:r>
      <w:r w:rsidRPr="006B731E">
        <w:rPr>
          <w:szCs w:val="28"/>
        </w:rPr>
        <w:t xml:space="preserve">кте фактам он вправе при подписании </w:t>
      </w:r>
      <w:r w:rsidR="00E91488" w:rsidRPr="006B731E">
        <w:rPr>
          <w:szCs w:val="28"/>
        </w:rPr>
        <w:t>А</w:t>
      </w:r>
      <w:r w:rsidRPr="006B731E">
        <w:rPr>
          <w:szCs w:val="28"/>
        </w:rPr>
        <w:t xml:space="preserve">кта указать на наличие особого мнения. Особое мнение в письменном виде представляется в течение двух рабочих дней после подписания </w:t>
      </w:r>
      <w:r w:rsidR="00756F7E" w:rsidRPr="006B731E">
        <w:rPr>
          <w:szCs w:val="28"/>
        </w:rPr>
        <w:t xml:space="preserve">Акта </w:t>
      </w:r>
      <w:r w:rsidRPr="006B731E">
        <w:rPr>
          <w:szCs w:val="28"/>
        </w:rPr>
        <w:t>руководителю контрольного мероприятия</w:t>
      </w:r>
      <w:r w:rsidR="00E91488" w:rsidRPr="006B731E">
        <w:rPr>
          <w:szCs w:val="28"/>
        </w:rPr>
        <w:t xml:space="preserve"> и прилагается к Акту.</w:t>
      </w:r>
    </w:p>
    <w:p w14:paraId="5633EAA1" w14:textId="633BB2F8" w:rsidR="00143A28" w:rsidRPr="006B731E" w:rsidRDefault="00143A28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Привлеченные </w:t>
      </w:r>
      <w:r w:rsidR="009A3DEB" w:rsidRPr="006B731E">
        <w:rPr>
          <w:snapToGrid w:val="0"/>
          <w:szCs w:val="28"/>
        </w:rPr>
        <w:t>физические лица (специалисты, эксперты, переводчики)</w:t>
      </w:r>
      <w:r w:rsidRPr="006B731E">
        <w:rPr>
          <w:szCs w:val="28"/>
        </w:rPr>
        <w:t xml:space="preserve"> либо подписывают </w:t>
      </w:r>
      <w:r w:rsidR="004E5477" w:rsidRPr="006B731E">
        <w:rPr>
          <w:szCs w:val="28"/>
        </w:rPr>
        <w:t>А</w:t>
      </w:r>
      <w:r w:rsidRPr="006B731E">
        <w:rPr>
          <w:szCs w:val="28"/>
        </w:rPr>
        <w:t>кт, либо оформляют и подписывают заключение</w:t>
      </w:r>
      <w:r w:rsidR="0003703A" w:rsidRPr="006B731E">
        <w:rPr>
          <w:szCs w:val="28"/>
        </w:rPr>
        <w:t xml:space="preserve"> </w:t>
      </w:r>
      <w:r w:rsidR="0091543C" w:rsidRPr="006B731E">
        <w:rPr>
          <w:szCs w:val="28"/>
        </w:rPr>
        <w:t xml:space="preserve">или иные документы, предусмотренные локальными нормативными правовыми актами </w:t>
      </w:r>
      <w:r w:rsidR="00295AF3">
        <w:rPr>
          <w:szCs w:val="28"/>
        </w:rPr>
        <w:t>КСП</w:t>
      </w:r>
      <w:proofErr w:type="gramStart"/>
      <w:r w:rsidR="00295AF3">
        <w:rPr>
          <w:szCs w:val="28"/>
        </w:rPr>
        <w:t xml:space="preserve"> </w:t>
      </w:r>
      <w:r w:rsidRPr="006B731E">
        <w:rPr>
          <w:szCs w:val="28"/>
        </w:rPr>
        <w:t>,</w:t>
      </w:r>
      <w:proofErr w:type="gramEnd"/>
      <w:r w:rsidRPr="006B731E">
        <w:rPr>
          <w:szCs w:val="28"/>
        </w:rPr>
        <w:t xml:space="preserve"> результаты которого</w:t>
      </w:r>
      <w:r w:rsidR="0091543C" w:rsidRPr="006B731E">
        <w:rPr>
          <w:szCs w:val="28"/>
        </w:rPr>
        <w:t>(</w:t>
      </w:r>
      <w:r w:rsidR="00FC0C5C" w:rsidRPr="006B731E">
        <w:rPr>
          <w:szCs w:val="28"/>
        </w:rPr>
        <w:t>-</w:t>
      </w:r>
      <w:r w:rsidR="0091543C" w:rsidRPr="006B731E">
        <w:rPr>
          <w:szCs w:val="28"/>
        </w:rPr>
        <w:t>ых)</w:t>
      </w:r>
      <w:r w:rsidRPr="006B731E">
        <w:rPr>
          <w:szCs w:val="28"/>
        </w:rPr>
        <w:t xml:space="preserve"> могут быть использованы при</w:t>
      </w:r>
      <w:r w:rsidR="00E91488" w:rsidRPr="006B731E">
        <w:rPr>
          <w:szCs w:val="28"/>
        </w:rPr>
        <w:t xml:space="preserve"> </w:t>
      </w:r>
      <w:r w:rsidR="00166C87" w:rsidRPr="006B731E">
        <w:rPr>
          <w:szCs w:val="28"/>
        </w:rPr>
        <w:t xml:space="preserve">составлении </w:t>
      </w:r>
      <w:r w:rsidRPr="006B731E">
        <w:rPr>
          <w:szCs w:val="28"/>
        </w:rPr>
        <w:t xml:space="preserve">проекта </w:t>
      </w:r>
      <w:r w:rsidR="0003703A" w:rsidRPr="006B731E">
        <w:rPr>
          <w:szCs w:val="28"/>
        </w:rPr>
        <w:t xml:space="preserve">Акта </w:t>
      </w:r>
      <w:r w:rsidRPr="006B731E">
        <w:rPr>
          <w:szCs w:val="28"/>
        </w:rPr>
        <w:t>и иных итоговых документов.</w:t>
      </w:r>
    </w:p>
    <w:p w14:paraId="5D232BFA" w14:textId="7F42076B" w:rsidR="00FB5483" w:rsidRPr="006B731E" w:rsidRDefault="002133E0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 xml:space="preserve">При </w:t>
      </w:r>
      <w:r w:rsidR="00166C87" w:rsidRPr="006B731E">
        <w:rPr>
          <w:szCs w:val="28"/>
        </w:rPr>
        <w:t xml:space="preserve">составлении </w:t>
      </w:r>
      <w:r w:rsidRPr="006B731E">
        <w:rPr>
          <w:szCs w:val="28"/>
        </w:rPr>
        <w:t xml:space="preserve">Акта на бумажном носителе каждая </w:t>
      </w:r>
      <w:r w:rsidR="00143A28" w:rsidRPr="006B731E">
        <w:rPr>
          <w:szCs w:val="28"/>
        </w:rPr>
        <w:t xml:space="preserve">страница </w:t>
      </w:r>
      <w:r w:rsidR="004E5477" w:rsidRPr="006B731E">
        <w:rPr>
          <w:szCs w:val="28"/>
        </w:rPr>
        <w:t>А</w:t>
      </w:r>
      <w:r w:rsidR="00143A28" w:rsidRPr="006B731E">
        <w:rPr>
          <w:szCs w:val="28"/>
        </w:rPr>
        <w:t>кта визируется</w:t>
      </w:r>
      <w:r w:rsidR="00E91488" w:rsidRPr="006B731E">
        <w:rPr>
          <w:szCs w:val="28"/>
        </w:rPr>
        <w:t xml:space="preserve"> руководителем рабочей группы</w:t>
      </w:r>
      <w:r w:rsidR="00FB5483" w:rsidRPr="006B731E">
        <w:rPr>
          <w:szCs w:val="28"/>
        </w:rPr>
        <w:t>.</w:t>
      </w:r>
    </w:p>
    <w:p w14:paraId="0D82102F" w14:textId="41821A2B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43A28" w:rsidRPr="006B731E">
        <w:rPr>
          <w:szCs w:val="28"/>
        </w:rPr>
        <w:t>.</w:t>
      </w:r>
      <w:r w:rsidR="002133E0" w:rsidRPr="006B731E">
        <w:rPr>
          <w:szCs w:val="28"/>
        </w:rPr>
        <w:t>2</w:t>
      </w:r>
      <w:r w:rsidR="008571B2" w:rsidRPr="006B731E">
        <w:rPr>
          <w:szCs w:val="28"/>
        </w:rPr>
        <w:t>0</w:t>
      </w:r>
      <w:r w:rsidR="00143A28" w:rsidRPr="006B731E">
        <w:rPr>
          <w:szCs w:val="28"/>
        </w:rPr>
        <w:t>. Акт направляется в проверяем</w:t>
      </w:r>
      <w:r w:rsidR="000F4820" w:rsidRPr="006B731E">
        <w:rPr>
          <w:szCs w:val="28"/>
        </w:rPr>
        <w:t>ый орган (</w:t>
      </w:r>
      <w:r w:rsidR="00143A28" w:rsidRPr="006B731E">
        <w:rPr>
          <w:szCs w:val="28"/>
        </w:rPr>
        <w:t>организацию</w:t>
      </w:r>
      <w:r w:rsidR="000F4820" w:rsidRPr="006B731E">
        <w:rPr>
          <w:szCs w:val="28"/>
        </w:rPr>
        <w:t>)</w:t>
      </w:r>
      <w:r w:rsidR="00143A28" w:rsidRPr="006B731E">
        <w:rPr>
          <w:szCs w:val="28"/>
        </w:rPr>
        <w:t xml:space="preserve"> руководителем контрольного мероприятия с сопроводительным письмом</w:t>
      </w:r>
      <w:r w:rsidR="00772E88" w:rsidRPr="006B731E">
        <w:rPr>
          <w:szCs w:val="28"/>
        </w:rPr>
        <w:t>, содержащим информацию о порядке ознакомления с актом</w:t>
      </w:r>
      <w:r w:rsidR="007A34D3" w:rsidRPr="006B731E">
        <w:rPr>
          <w:szCs w:val="28"/>
        </w:rPr>
        <w:t xml:space="preserve"> </w:t>
      </w:r>
      <w:r w:rsidR="00B413A3" w:rsidRPr="006B731E">
        <w:rPr>
          <w:szCs w:val="28"/>
        </w:rPr>
        <w:t>(</w:t>
      </w:r>
      <w:r w:rsidR="006B1CCC" w:rsidRPr="006B731E">
        <w:rPr>
          <w:szCs w:val="28"/>
        </w:rPr>
        <w:t>П</w:t>
      </w:r>
      <w:r w:rsidR="00B413A3" w:rsidRPr="006B731E">
        <w:rPr>
          <w:szCs w:val="28"/>
        </w:rPr>
        <w:t xml:space="preserve">риложение </w:t>
      </w:r>
      <w:r w:rsidR="005A16F0" w:rsidRPr="006B731E">
        <w:rPr>
          <w:szCs w:val="28"/>
        </w:rPr>
        <w:t>1</w:t>
      </w:r>
      <w:r w:rsidR="008112F3" w:rsidRPr="006B731E">
        <w:rPr>
          <w:szCs w:val="28"/>
        </w:rPr>
        <w:t>5</w:t>
      </w:r>
      <w:r w:rsidR="00273BDE" w:rsidRPr="006B731E">
        <w:rPr>
          <w:szCs w:val="28"/>
        </w:rPr>
        <w:t>)</w:t>
      </w:r>
      <w:r w:rsidR="00FC0C5C" w:rsidRPr="006B731E">
        <w:rPr>
          <w:szCs w:val="28"/>
        </w:rPr>
        <w:t>.</w:t>
      </w:r>
    </w:p>
    <w:p w14:paraId="0DC79E7A" w14:textId="7C9A0F8B" w:rsidR="00A8033A" w:rsidRPr="00A8033A" w:rsidRDefault="00A8033A" w:rsidP="00A8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</w:t>
      </w:r>
      <w:r w:rsidR="00C52FD9" w:rsidRPr="00A8033A">
        <w:rPr>
          <w:rFonts w:ascii="Times New Roman" w:hAnsi="Times New Roman"/>
          <w:bCs/>
          <w:sz w:val="28"/>
          <w:szCs w:val="28"/>
        </w:rPr>
        <w:t>3</w:t>
      </w:r>
      <w:r w:rsidR="00143A28" w:rsidRPr="00A8033A">
        <w:rPr>
          <w:rFonts w:ascii="Times New Roman" w:hAnsi="Times New Roman"/>
          <w:bCs/>
          <w:sz w:val="28"/>
          <w:szCs w:val="28"/>
        </w:rPr>
        <w:t>.</w:t>
      </w:r>
      <w:r w:rsidR="002133E0" w:rsidRPr="00A8033A">
        <w:rPr>
          <w:rFonts w:ascii="Times New Roman" w:hAnsi="Times New Roman"/>
          <w:bCs/>
          <w:sz w:val="28"/>
          <w:szCs w:val="28"/>
        </w:rPr>
        <w:t>2</w:t>
      </w:r>
      <w:r w:rsidR="008571B2" w:rsidRPr="00A8033A">
        <w:rPr>
          <w:rFonts w:ascii="Times New Roman" w:hAnsi="Times New Roman"/>
          <w:bCs/>
          <w:sz w:val="28"/>
          <w:szCs w:val="28"/>
        </w:rPr>
        <w:t>1</w:t>
      </w:r>
      <w:r w:rsidR="00143A28" w:rsidRPr="00A8033A">
        <w:rPr>
          <w:rFonts w:ascii="Times New Roman" w:hAnsi="Times New Roman"/>
          <w:bCs/>
          <w:sz w:val="28"/>
          <w:szCs w:val="28"/>
        </w:rPr>
        <w:t>.</w:t>
      </w:r>
      <w:r w:rsidR="00143A28" w:rsidRPr="00A8033A">
        <w:rPr>
          <w:rFonts w:ascii="Times New Roman" w:hAnsi="Times New Roman"/>
          <w:sz w:val="28"/>
          <w:szCs w:val="28"/>
        </w:rPr>
        <w:t> Срок для ознакомления проверяем</w:t>
      </w:r>
      <w:r w:rsidR="000F4820" w:rsidRPr="00A8033A">
        <w:rPr>
          <w:rFonts w:ascii="Times New Roman" w:hAnsi="Times New Roman"/>
          <w:sz w:val="28"/>
          <w:szCs w:val="28"/>
        </w:rPr>
        <w:t>ым органо</w:t>
      </w:r>
      <w:r w:rsidRPr="00A8033A">
        <w:rPr>
          <w:rFonts w:ascii="Times New Roman" w:hAnsi="Times New Roman"/>
          <w:sz w:val="28"/>
          <w:szCs w:val="28"/>
        </w:rPr>
        <w:t>м</w:t>
      </w:r>
      <w:r w:rsidR="000F4820" w:rsidRPr="00A8033A">
        <w:rPr>
          <w:rFonts w:ascii="Times New Roman" w:hAnsi="Times New Roman"/>
          <w:sz w:val="28"/>
          <w:szCs w:val="28"/>
        </w:rPr>
        <w:t xml:space="preserve"> (</w:t>
      </w:r>
      <w:r w:rsidR="00143A28" w:rsidRPr="00A8033A">
        <w:rPr>
          <w:rFonts w:ascii="Times New Roman" w:hAnsi="Times New Roman"/>
          <w:sz w:val="28"/>
          <w:szCs w:val="28"/>
        </w:rPr>
        <w:t>организаци</w:t>
      </w:r>
      <w:r w:rsidR="000F4820" w:rsidRPr="00A8033A">
        <w:rPr>
          <w:rFonts w:ascii="Times New Roman" w:hAnsi="Times New Roman"/>
          <w:sz w:val="28"/>
          <w:szCs w:val="28"/>
        </w:rPr>
        <w:t>ей)</w:t>
      </w:r>
      <w:r w:rsidR="0082464F" w:rsidRPr="00A8033A">
        <w:rPr>
          <w:rFonts w:ascii="Times New Roman" w:hAnsi="Times New Roman"/>
          <w:sz w:val="28"/>
          <w:szCs w:val="28"/>
        </w:rPr>
        <w:t xml:space="preserve"> с </w:t>
      </w:r>
      <w:r w:rsidR="00143A28" w:rsidRPr="00A8033A">
        <w:rPr>
          <w:rFonts w:ascii="Times New Roman" w:hAnsi="Times New Roman"/>
          <w:sz w:val="28"/>
          <w:szCs w:val="28"/>
        </w:rPr>
        <w:t>представленными материалами составляет</w:t>
      </w:r>
      <w:r w:rsidRPr="00A8033A">
        <w:rPr>
          <w:rFonts w:ascii="Times New Roman" w:eastAsia="Times New Roman" w:hAnsi="Times New Roman"/>
          <w:sz w:val="28"/>
          <w:szCs w:val="28"/>
        </w:rPr>
        <w:t xml:space="preserve">  срок, не превышающий трех рабочих дней со дня его получения.</w:t>
      </w:r>
    </w:p>
    <w:p w14:paraId="6E797F86" w14:textId="1A8FDC16" w:rsidR="007B0492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7B0492" w:rsidRPr="006B731E">
        <w:rPr>
          <w:bCs/>
          <w:szCs w:val="28"/>
        </w:rPr>
        <w:t>.</w:t>
      </w:r>
      <w:r w:rsidR="002133E0" w:rsidRPr="006B731E">
        <w:rPr>
          <w:bCs/>
          <w:szCs w:val="28"/>
        </w:rPr>
        <w:t>2</w:t>
      </w:r>
      <w:r w:rsidR="008571B2" w:rsidRPr="006B731E">
        <w:rPr>
          <w:bCs/>
          <w:szCs w:val="28"/>
        </w:rPr>
        <w:t>2</w:t>
      </w:r>
      <w:r w:rsidR="007B0492" w:rsidRPr="006B731E">
        <w:rPr>
          <w:bCs/>
          <w:szCs w:val="28"/>
        </w:rPr>
        <w:t>.</w:t>
      </w:r>
      <w:r w:rsidR="007B0492" w:rsidRPr="006B731E">
        <w:rPr>
          <w:szCs w:val="28"/>
        </w:rPr>
        <w:t xml:space="preserve"> При проведении контрольного мероприятия в нескольких </w:t>
      </w:r>
      <w:r w:rsidR="000F4820" w:rsidRPr="006B731E">
        <w:rPr>
          <w:szCs w:val="28"/>
        </w:rPr>
        <w:t>органах (</w:t>
      </w:r>
      <w:r w:rsidR="007B0492" w:rsidRPr="006B731E">
        <w:rPr>
          <w:szCs w:val="28"/>
        </w:rPr>
        <w:t>организациях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 на ознакомление в кажд</w:t>
      </w:r>
      <w:r w:rsidR="000F4820" w:rsidRPr="006B731E">
        <w:rPr>
          <w:szCs w:val="28"/>
        </w:rPr>
        <w:t>ый орган (</w:t>
      </w:r>
      <w:r w:rsidR="007B0492" w:rsidRPr="006B731E">
        <w:rPr>
          <w:szCs w:val="28"/>
        </w:rPr>
        <w:t>организацию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 направляется только тот акт, который имеет отношение к данно</w:t>
      </w:r>
      <w:r w:rsidR="000F4820" w:rsidRPr="006B731E">
        <w:rPr>
          <w:szCs w:val="28"/>
        </w:rPr>
        <w:t>му органу (</w:t>
      </w:r>
      <w:r w:rsidR="007B0492" w:rsidRPr="006B731E">
        <w:rPr>
          <w:szCs w:val="28"/>
        </w:rPr>
        <w:t>организации</w:t>
      </w:r>
      <w:r w:rsidR="000F4820" w:rsidRPr="006B731E">
        <w:rPr>
          <w:szCs w:val="28"/>
        </w:rPr>
        <w:t>)</w:t>
      </w:r>
      <w:r w:rsidR="007B0492" w:rsidRPr="006B731E">
        <w:rPr>
          <w:szCs w:val="28"/>
        </w:rPr>
        <w:t xml:space="preserve">. </w:t>
      </w:r>
    </w:p>
    <w:p w14:paraId="461E2FB7" w14:textId="2C0F77D1" w:rsidR="007B0492" w:rsidRPr="006B731E" w:rsidRDefault="007B0492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Направление в од</w:t>
      </w:r>
      <w:r w:rsidR="000F4820" w:rsidRPr="006B731E">
        <w:rPr>
          <w:szCs w:val="28"/>
        </w:rPr>
        <w:t xml:space="preserve">ин проверяемый орган </w:t>
      </w:r>
      <w:r w:rsidRPr="006B731E">
        <w:rPr>
          <w:szCs w:val="28"/>
        </w:rPr>
        <w:t xml:space="preserve">документов, содержащих результаты проверки других </w:t>
      </w:r>
      <w:r w:rsidR="000F4820" w:rsidRPr="006B731E">
        <w:rPr>
          <w:szCs w:val="28"/>
        </w:rPr>
        <w:t>органов (</w:t>
      </w:r>
      <w:r w:rsidRPr="006B731E">
        <w:rPr>
          <w:szCs w:val="28"/>
        </w:rPr>
        <w:t>организаций</w:t>
      </w:r>
      <w:r w:rsidR="000F4820" w:rsidRPr="006B731E">
        <w:rPr>
          <w:szCs w:val="28"/>
        </w:rPr>
        <w:t>)</w:t>
      </w:r>
      <w:r w:rsidRPr="006B731E">
        <w:rPr>
          <w:szCs w:val="28"/>
        </w:rPr>
        <w:t>, не допускается (за</w:t>
      </w:r>
      <w:r w:rsidR="00206758" w:rsidRPr="006B731E">
        <w:rPr>
          <w:szCs w:val="28"/>
        </w:rPr>
        <w:t> </w:t>
      </w:r>
      <w:r w:rsidRPr="006B731E">
        <w:rPr>
          <w:szCs w:val="28"/>
        </w:rPr>
        <w:t xml:space="preserve">исключением случаев направления в </w:t>
      </w:r>
      <w:r w:rsidR="000F4820" w:rsidRPr="006B731E">
        <w:rPr>
          <w:szCs w:val="28"/>
        </w:rPr>
        <w:t>орган</w:t>
      </w:r>
      <w:r w:rsidRPr="006B731E">
        <w:rPr>
          <w:szCs w:val="28"/>
        </w:rPr>
        <w:t>, которо</w:t>
      </w:r>
      <w:r w:rsidR="000F4820" w:rsidRPr="006B731E">
        <w:rPr>
          <w:szCs w:val="28"/>
        </w:rPr>
        <w:t>му</w:t>
      </w:r>
      <w:r w:rsidRPr="006B731E">
        <w:rPr>
          <w:szCs w:val="28"/>
        </w:rPr>
        <w:t xml:space="preserve"> подведомственны иные проверяемые организации</w:t>
      </w:r>
      <w:r w:rsidR="00403ACC" w:rsidRPr="006B731E">
        <w:rPr>
          <w:szCs w:val="28"/>
        </w:rPr>
        <w:t xml:space="preserve"> в рамках</w:t>
      </w:r>
      <w:r w:rsidRPr="006B731E">
        <w:rPr>
          <w:szCs w:val="28"/>
        </w:rPr>
        <w:t xml:space="preserve"> данно</w:t>
      </w:r>
      <w:r w:rsidR="000F4820" w:rsidRPr="006B731E">
        <w:rPr>
          <w:szCs w:val="28"/>
        </w:rPr>
        <w:t>го контрольного мероприятия</w:t>
      </w:r>
      <w:r w:rsidRPr="006B731E">
        <w:rPr>
          <w:szCs w:val="28"/>
        </w:rPr>
        <w:t xml:space="preserve">, </w:t>
      </w:r>
      <w:r w:rsidR="008B72CE" w:rsidRPr="006B731E">
        <w:rPr>
          <w:szCs w:val="28"/>
        </w:rPr>
        <w:t xml:space="preserve">информационных писем </w:t>
      </w:r>
      <w:r w:rsidRPr="006B731E">
        <w:rPr>
          <w:szCs w:val="28"/>
        </w:rPr>
        <w:t>по указанным проверяемым организациям).</w:t>
      </w:r>
    </w:p>
    <w:p w14:paraId="0F195906" w14:textId="061F35A3" w:rsidR="006B1CCC" w:rsidRPr="006B731E" w:rsidRDefault="00C52FD9" w:rsidP="00A173C8">
      <w:pPr>
        <w:pStyle w:val="ENo"/>
        <w:tabs>
          <w:tab w:val="left" w:pos="0"/>
          <w:tab w:val="left" w:pos="1134"/>
          <w:tab w:val="left" w:pos="1418"/>
        </w:tabs>
        <w:ind w:firstLine="709"/>
        <w:rPr>
          <w:sz w:val="28"/>
          <w:szCs w:val="28"/>
        </w:rPr>
      </w:pPr>
      <w:r w:rsidRPr="006B731E">
        <w:rPr>
          <w:bCs/>
          <w:sz w:val="28"/>
          <w:szCs w:val="28"/>
        </w:rPr>
        <w:t>3</w:t>
      </w:r>
      <w:r w:rsidR="006B1CCC" w:rsidRPr="006B731E">
        <w:rPr>
          <w:bCs/>
          <w:sz w:val="28"/>
          <w:szCs w:val="28"/>
        </w:rPr>
        <w:t>.</w:t>
      </w:r>
      <w:r w:rsidR="002133E0" w:rsidRPr="006B731E">
        <w:rPr>
          <w:bCs/>
          <w:sz w:val="28"/>
          <w:szCs w:val="28"/>
        </w:rPr>
        <w:t>2</w:t>
      </w:r>
      <w:r w:rsidR="008571B2" w:rsidRPr="006B731E">
        <w:rPr>
          <w:bCs/>
          <w:sz w:val="28"/>
          <w:szCs w:val="28"/>
        </w:rPr>
        <w:t>3</w:t>
      </w:r>
      <w:r w:rsidR="006B1CCC" w:rsidRPr="006B731E">
        <w:rPr>
          <w:sz w:val="28"/>
          <w:szCs w:val="28"/>
        </w:rPr>
        <w:t xml:space="preserve">. По результатам ознакомления </w:t>
      </w:r>
      <w:r w:rsidR="000B2CAA" w:rsidRPr="006B731E">
        <w:rPr>
          <w:sz w:val="28"/>
          <w:szCs w:val="28"/>
        </w:rPr>
        <w:t xml:space="preserve">с </w:t>
      </w:r>
      <w:r w:rsidR="004E5477" w:rsidRPr="006B731E">
        <w:rPr>
          <w:sz w:val="28"/>
          <w:szCs w:val="28"/>
        </w:rPr>
        <w:t>А</w:t>
      </w:r>
      <w:r w:rsidR="000B2CAA" w:rsidRPr="006B731E">
        <w:rPr>
          <w:sz w:val="28"/>
          <w:szCs w:val="28"/>
        </w:rPr>
        <w:t xml:space="preserve">ктом </w:t>
      </w:r>
      <w:r w:rsidR="006B1CCC" w:rsidRPr="006B731E">
        <w:rPr>
          <w:sz w:val="28"/>
          <w:szCs w:val="28"/>
        </w:rPr>
        <w:t>руководитель проверяемо</w:t>
      </w:r>
      <w:r w:rsidR="000F4820" w:rsidRPr="006B731E">
        <w:rPr>
          <w:sz w:val="28"/>
          <w:szCs w:val="28"/>
        </w:rPr>
        <w:t>го органа (</w:t>
      </w:r>
      <w:r w:rsidR="006B1CCC" w:rsidRPr="006B731E">
        <w:rPr>
          <w:sz w:val="28"/>
          <w:szCs w:val="28"/>
        </w:rPr>
        <w:t>организации</w:t>
      </w:r>
      <w:r w:rsidR="000F4820" w:rsidRPr="006B731E">
        <w:rPr>
          <w:sz w:val="28"/>
          <w:szCs w:val="28"/>
        </w:rPr>
        <w:t>)</w:t>
      </w:r>
      <w:r w:rsidR="006B1CCC" w:rsidRPr="006B731E">
        <w:rPr>
          <w:sz w:val="28"/>
          <w:szCs w:val="28"/>
        </w:rPr>
        <w:t xml:space="preserve"> в установленный </w:t>
      </w:r>
      <w:r w:rsidR="00A41E17" w:rsidRPr="006B731E">
        <w:rPr>
          <w:sz w:val="28"/>
          <w:szCs w:val="28"/>
        </w:rPr>
        <w:t>законодательством</w:t>
      </w:r>
      <w:r w:rsidR="006B1CCC" w:rsidRPr="006B731E">
        <w:rPr>
          <w:sz w:val="28"/>
          <w:szCs w:val="28"/>
        </w:rPr>
        <w:t xml:space="preserve"> срок:</w:t>
      </w:r>
    </w:p>
    <w:p w14:paraId="5A78F0FA" w14:textId="418CA755" w:rsidR="006B1CCC" w:rsidRPr="006B731E" w:rsidRDefault="005C1F2D" w:rsidP="00A173C8">
      <w:pPr>
        <w:pStyle w:val="ENo"/>
        <w:tabs>
          <w:tab w:val="left" w:pos="0"/>
          <w:tab w:val="left" w:pos="1134"/>
          <w:tab w:val="left" w:pos="1560"/>
        </w:tabs>
        <w:ind w:firstLine="709"/>
        <w:rPr>
          <w:sz w:val="28"/>
          <w:szCs w:val="28"/>
        </w:rPr>
      </w:pPr>
      <w:r w:rsidRPr="006B731E">
        <w:rPr>
          <w:sz w:val="28"/>
          <w:szCs w:val="28"/>
        </w:rPr>
        <w:t>-</w:t>
      </w:r>
      <w:r w:rsidR="006B1CCC" w:rsidRPr="006B731E">
        <w:rPr>
          <w:sz w:val="28"/>
          <w:szCs w:val="28"/>
          <w:lang w:val="en-US"/>
        </w:rPr>
        <w:t> </w:t>
      </w:r>
      <w:r w:rsidRPr="006B731E">
        <w:rPr>
          <w:sz w:val="28"/>
          <w:szCs w:val="28"/>
        </w:rPr>
        <w:t xml:space="preserve">подписывает </w:t>
      </w:r>
      <w:r w:rsidR="004E5477" w:rsidRPr="006B731E">
        <w:rPr>
          <w:sz w:val="28"/>
          <w:szCs w:val="28"/>
        </w:rPr>
        <w:t>А</w:t>
      </w:r>
      <w:r w:rsidR="006B1CCC" w:rsidRPr="006B731E">
        <w:rPr>
          <w:sz w:val="28"/>
          <w:szCs w:val="28"/>
        </w:rPr>
        <w:t>кт без пояснений и замечаний;</w:t>
      </w:r>
    </w:p>
    <w:p w14:paraId="58D8C964" w14:textId="6681D866" w:rsidR="006B1CCC" w:rsidRPr="006B731E" w:rsidRDefault="005C1F2D" w:rsidP="00A173C8">
      <w:pPr>
        <w:pStyle w:val="ENo"/>
        <w:tabs>
          <w:tab w:val="left" w:pos="0"/>
          <w:tab w:val="left" w:pos="1134"/>
          <w:tab w:val="left" w:pos="1560"/>
        </w:tabs>
        <w:ind w:firstLine="709"/>
        <w:rPr>
          <w:sz w:val="28"/>
          <w:szCs w:val="28"/>
        </w:rPr>
      </w:pPr>
      <w:r w:rsidRPr="006B731E">
        <w:rPr>
          <w:sz w:val="28"/>
          <w:szCs w:val="28"/>
        </w:rPr>
        <w:t>-</w:t>
      </w:r>
      <w:r w:rsidR="006B1CCC" w:rsidRPr="006B731E">
        <w:rPr>
          <w:sz w:val="28"/>
          <w:szCs w:val="28"/>
        </w:rPr>
        <w:t> </w:t>
      </w:r>
      <w:r w:rsidRPr="006B731E">
        <w:rPr>
          <w:sz w:val="28"/>
          <w:szCs w:val="28"/>
        </w:rPr>
        <w:t>п</w:t>
      </w:r>
      <w:r w:rsidR="00803842" w:rsidRPr="006B731E">
        <w:rPr>
          <w:sz w:val="28"/>
          <w:szCs w:val="28"/>
        </w:rPr>
        <w:t xml:space="preserve">одписывает Акт с </w:t>
      </w:r>
      <w:r w:rsidR="006B1CCC" w:rsidRPr="006B731E">
        <w:rPr>
          <w:sz w:val="28"/>
          <w:szCs w:val="28"/>
        </w:rPr>
        <w:t>пояснения</w:t>
      </w:r>
      <w:r w:rsidR="00803842" w:rsidRPr="006B731E">
        <w:rPr>
          <w:sz w:val="28"/>
          <w:szCs w:val="28"/>
        </w:rPr>
        <w:t>ми</w:t>
      </w:r>
      <w:r w:rsidR="006B1CCC" w:rsidRPr="006B731E">
        <w:rPr>
          <w:sz w:val="28"/>
          <w:szCs w:val="28"/>
        </w:rPr>
        <w:t xml:space="preserve"> и </w:t>
      </w:r>
      <w:r w:rsidR="00803842" w:rsidRPr="006B731E">
        <w:rPr>
          <w:sz w:val="28"/>
          <w:szCs w:val="28"/>
        </w:rPr>
        <w:t xml:space="preserve">замечаниями </w:t>
      </w:r>
      <w:r w:rsidR="006B1CCC" w:rsidRPr="006B731E">
        <w:rPr>
          <w:sz w:val="28"/>
          <w:szCs w:val="28"/>
        </w:rPr>
        <w:t xml:space="preserve">к </w:t>
      </w:r>
      <w:r w:rsidR="00803842" w:rsidRPr="006B731E">
        <w:rPr>
          <w:sz w:val="28"/>
          <w:szCs w:val="28"/>
        </w:rPr>
        <w:t>Акту (п</w:t>
      </w:r>
      <w:r w:rsidR="006B1CCC" w:rsidRPr="006B731E">
        <w:rPr>
          <w:sz w:val="28"/>
          <w:szCs w:val="28"/>
        </w:rPr>
        <w:t xml:space="preserve">редставленные </w:t>
      </w:r>
      <w:r w:rsidR="0082464F" w:rsidRPr="006B731E">
        <w:rPr>
          <w:sz w:val="28"/>
          <w:szCs w:val="28"/>
        </w:rPr>
        <w:t>в </w:t>
      </w:r>
      <w:r w:rsidR="006B1CCC" w:rsidRPr="006B731E">
        <w:rPr>
          <w:sz w:val="28"/>
          <w:szCs w:val="28"/>
        </w:rPr>
        <w:t>установленный срок пояс</w:t>
      </w:r>
      <w:r w:rsidR="00783F5C">
        <w:rPr>
          <w:sz w:val="28"/>
          <w:szCs w:val="28"/>
        </w:rPr>
        <w:t>нения и замечания прилагаются к </w:t>
      </w:r>
      <w:r w:rsidR="004E5477" w:rsidRPr="006B731E">
        <w:rPr>
          <w:sz w:val="28"/>
          <w:szCs w:val="28"/>
        </w:rPr>
        <w:t>А</w:t>
      </w:r>
      <w:r w:rsidR="0082464F" w:rsidRPr="006B731E">
        <w:rPr>
          <w:sz w:val="28"/>
          <w:szCs w:val="28"/>
        </w:rPr>
        <w:t>кту</w:t>
      </w:r>
      <w:r w:rsidRPr="006B731E">
        <w:rPr>
          <w:sz w:val="28"/>
          <w:szCs w:val="28"/>
        </w:rPr>
        <w:t xml:space="preserve"> </w:t>
      </w:r>
      <w:r w:rsidR="006B1CCC" w:rsidRPr="006B731E">
        <w:rPr>
          <w:sz w:val="28"/>
          <w:szCs w:val="28"/>
        </w:rPr>
        <w:t>и в дальнейшем являются его неотъемлемой частью</w:t>
      </w:r>
      <w:r w:rsidR="00803842" w:rsidRPr="006B731E">
        <w:rPr>
          <w:sz w:val="28"/>
          <w:szCs w:val="28"/>
        </w:rPr>
        <w:t>)</w:t>
      </w:r>
      <w:r w:rsidRPr="006B731E">
        <w:rPr>
          <w:sz w:val="28"/>
          <w:szCs w:val="28"/>
        </w:rPr>
        <w:t xml:space="preserve"> либо </w:t>
      </w:r>
      <w:r w:rsidR="006B1CCC" w:rsidRPr="006B731E">
        <w:rPr>
          <w:sz w:val="28"/>
          <w:szCs w:val="28"/>
        </w:rPr>
        <w:t xml:space="preserve">письменно </w:t>
      </w:r>
      <w:r w:rsidRPr="006B731E">
        <w:rPr>
          <w:sz w:val="28"/>
          <w:szCs w:val="28"/>
        </w:rPr>
        <w:t xml:space="preserve">отказывается </w:t>
      </w:r>
      <w:r w:rsidR="006B1CCC" w:rsidRPr="006B731E">
        <w:rPr>
          <w:sz w:val="28"/>
          <w:szCs w:val="28"/>
        </w:rPr>
        <w:t xml:space="preserve">от факта ознакомления с </w:t>
      </w:r>
      <w:r w:rsidR="004E5477" w:rsidRPr="006B731E">
        <w:rPr>
          <w:sz w:val="28"/>
          <w:szCs w:val="28"/>
        </w:rPr>
        <w:t>А</w:t>
      </w:r>
      <w:r w:rsidR="006B1CCC" w:rsidRPr="006B731E">
        <w:rPr>
          <w:sz w:val="28"/>
          <w:szCs w:val="28"/>
        </w:rPr>
        <w:t>ктом</w:t>
      </w:r>
      <w:r w:rsidRPr="006B731E">
        <w:rPr>
          <w:sz w:val="28"/>
          <w:szCs w:val="28"/>
        </w:rPr>
        <w:t xml:space="preserve">, в </w:t>
      </w:r>
      <w:proofErr w:type="gramStart"/>
      <w:r w:rsidRPr="006B731E">
        <w:rPr>
          <w:sz w:val="28"/>
          <w:szCs w:val="28"/>
        </w:rPr>
        <w:t>связи</w:t>
      </w:r>
      <w:proofErr w:type="gramEnd"/>
      <w:r w:rsidRPr="006B731E">
        <w:rPr>
          <w:sz w:val="28"/>
          <w:szCs w:val="28"/>
        </w:rPr>
        <w:t xml:space="preserve"> с чем </w:t>
      </w:r>
      <w:r w:rsidR="006B1CCC" w:rsidRPr="006B731E">
        <w:rPr>
          <w:sz w:val="28"/>
          <w:szCs w:val="28"/>
        </w:rPr>
        <w:t xml:space="preserve">руководителем рабочей группы на </w:t>
      </w:r>
      <w:r w:rsidR="00803842" w:rsidRPr="006B731E">
        <w:rPr>
          <w:sz w:val="28"/>
          <w:szCs w:val="28"/>
        </w:rPr>
        <w:t xml:space="preserve">Акте </w:t>
      </w:r>
      <w:r w:rsidR="006B1CCC" w:rsidRPr="006B731E">
        <w:rPr>
          <w:sz w:val="28"/>
          <w:szCs w:val="28"/>
        </w:rPr>
        <w:t>делается соответствующая запись с указанием даты, времени и обстоятельств получения отказа.</w:t>
      </w:r>
      <w:r w:rsidR="004D050C" w:rsidRPr="006B731E">
        <w:rPr>
          <w:sz w:val="28"/>
          <w:szCs w:val="28"/>
        </w:rPr>
        <w:t xml:space="preserve"> </w:t>
      </w:r>
      <w:r w:rsidR="00FB5483" w:rsidRPr="006B731E">
        <w:rPr>
          <w:sz w:val="28"/>
          <w:szCs w:val="28"/>
        </w:rPr>
        <w:t>П</w:t>
      </w:r>
      <w:r w:rsidR="004D050C" w:rsidRPr="006B731E">
        <w:rPr>
          <w:sz w:val="28"/>
          <w:szCs w:val="28"/>
        </w:rPr>
        <w:t>о возможности</w:t>
      </w:r>
      <w:r w:rsidR="00FB5483" w:rsidRPr="006B731E">
        <w:rPr>
          <w:sz w:val="28"/>
          <w:szCs w:val="28"/>
        </w:rPr>
        <w:t xml:space="preserve"> указываются</w:t>
      </w:r>
      <w:r w:rsidR="004D050C" w:rsidRPr="006B731E">
        <w:rPr>
          <w:sz w:val="28"/>
          <w:szCs w:val="28"/>
        </w:rPr>
        <w:t xml:space="preserve"> свидетели получения отказа.</w:t>
      </w:r>
    </w:p>
    <w:p w14:paraId="5B8ED24B" w14:textId="5AF2215F" w:rsidR="00C61800" w:rsidRPr="006B731E" w:rsidRDefault="00C61800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пояснений и замечаний к </w:t>
      </w:r>
      <w:r w:rsidR="004E5477" w:rsidRPr="006B73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731E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в установленный срок является подтверждением </w:t>
      </w:r>
      <w:r w:rsidR="00986D48" w:rsidRPr="006B731E">
        <w:rPr>
          <w:rFonts w:ascii="Times New Roman" w:eastAsia="Times New Roman" w:hAnsi="Times New Roman"/>
          <w:sz w:val="28"/>
          <w:szCs w:val="28"/>
          <w:lang w:eastAsia="ru-RU"/>
        </w:rPr>
        <w:t>ознакомления руководителя проверяемого органа (организации) с Актом без представления пояснений и замечаний</w:t>
      </w:r>
      <w:r w:rsidRPr="006B73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2660A4" w14:textId="3638776A" w:rsidR="00E95CFE" w:rsidRPr="006B731E" w:rsidRDefault="00C52FD9" w:rsidP="00A173C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3</w:t>
      </w:r>
      <w:r w:rsidR="00E95CFE" w:rsidRPr="006B731E">
        <w:rPr>
          <w:rFonts w:ascii="Times New Roman" w:hAnsi="Times New Roman"/>
          <w:sz w:val="28"/>
          <w:szCs w:val="28"/>
        </w:rPr>
        <w:t>.</w:t>
      </w:r>
      <w:r w:rsidR="002133E0" w:rsidRPr="006B731E">
        <w:rPr>
          <w:rFonts w:ascii="Times New Roman" w:hAnsi="Times New Roman"/>
          <w:sz w:val="28"/>
          <w:szCs w:val="28"/>
        </w:rPr>
        <w:t>2</w:t>
      </w:r>
      <w:r w:rsidR="008571B2" w:rsidRPr="006B731E">
        <w:rPr>
          <w:rFonts w:ascii="Times New Roman" w:hAnsi="Times New Roman"/>
          <w:sz w:val="28"/>
          <w:szCs w:val="28"/>
        </w:rPr>
        <w:t>4</w:t>
      </w:r>
      <w:r w:rsidR="00E95CFE" w:rsidRPr="006B731E">
        <w:rPr>
          <w:rFonts w:ascii="Times New Roman" w:hAnsi="Times New Roman"/>
          <w:sz w:val="28"/>
          <w:szCs w:val="28"/>
        </w:rPr>
        <w:t>.</w:t>
      </w:r>
      <w:r w:rsidR="00766536" w:rsidRPr="006B731E">
        <w:rPr>
          <w:rFonts w:ascii="Times New Roman" w:hAnsi="Times New Roman"/>
          <w:sz w:val="28"/>
          <w:szCs w:val="28"/>
        </w:rPr>
        <w:t> </w:t>
      </w:r>
      <w:r w:rsidR="00E95CFE" w:rsidRPr="006B731E">
        <w:rPr>
          <w:rFonts w:ascii="Times New Roman" w:hAnsi="Times New Roman"/>
          <w:sz w:val="28"/>
          <w:szCs w:val="28"/>
        </w:rPr>
        <w:t>В случае наличия у проверяем</w:t>
      </w:r>
      <w:r w:rsidR="00F72D56" w:rsidRPr="006B731E">
        <w:rPr>
          <w:rFonts w:ascii="Times New Roman" w:hAnsi="Times New Roman"/>
          <w:sz w:val="28"/>
          <w:szCs w:val="28"/>
        </w:rPr>
        <w:t>ого органа (</w:t>
      </w:r>
      <w:r w:rsidR="00E95CFE" w:rsidRPr="006B731E">
        <w:rPr>
          <w:rFonts w:ascii="Times New Roman" w:hAnsi="Times New Roman"/>
          <w:sz w:val="28"/>
          <w:szCs w:val="28"/>
        </w:rPr>
        <w:t>организации</w:t>
      </w:r>
      <w:r w:rsidR="00F72D56" w:rsidRPr="006B731E">
        <w:rPr>
          <w:rFonts w:ascii="Times New Roman" w:hAnsi="Times New Roman"/>
          <w:sz w:val="28"/>
          <w:szCs w:val="28"/>
        </w:rPr>
        <w:t>)</w:t>
      </w:r>
      <w:r w:rsidR="00E95CFE" w:rsidRPr="006B731E">
        <w:rPr>
          <w:rFonts w:ascii="Times New Roman" w:hAnsi="Times New Roman"/>
          <w:sz w:val="28"/>
          <w:szCs w:val="28"/>
        </w:rPr>
        <w:t xml:space="preserve"> пояснений </w:t>
      </w:r>
      <w:r w:rsidR="00F8502B" w:rsidRPr="006B731E">
        <w:rPr>
          <w:rFonts w:ascii="Times New Roman" w:hAnsi="Times New Roman"/>
          <w:sz w:val="28"/>
          <w:szCs w:val="28"/>
        </w:rPr>
        <w:t>и замечаний</w:t>
      </w:r>
      <w:r w:rsidR="00E95CFE" w:rsidRPr="006B731E">
        <w:rPr>
          <w:rFonts w:ascii="Times New Roman" w:hAnsi="Times New Roman"/>
          <w:sz w:val="28"/>
          <w:szCs w:val="28"/>
        </w:rPr>
        <w:t xml:space="preserve"> к </w:t>
      </w:r>
      <w:r w:rsidR="004E5477" w:rsidRPr="006B731E">
        <w:rPr>
          <w:rFonts w:ascii="Times New Roman" w:hAnsi="Times New Roman"/>
          <w:sz w:val="28"/>
          <w:szCs w:val="28"/>
        </w:rPr>
        <w:t>А</w:t>
      </w:r>
      <w:r w:rsidR="00E95CFE" w:rsidRPr="006B731E">
        <w:rPr>
          <w:rFonts w:ascii="Times New Roman" w:hAnsi="Times New Roman"/>
          <w:sz w:val="28"/>
          <w:szCs w:val="28"/>
        </w:rPr>
        <w:t xml:space="preserve">кту руководитель рабочей группы в установленный руководителем контрольного мероприятия срок подготавливает </w:t>
      </w:r>
      <w:r w:rsidR="005C1F2D" w:rsidRPr="006B731E">
        <w:rPr>
          <w:rFonts w:ascii="Times New Roman" w:hAnsi="Times New Roman"/>
          <w:sz w:val="28"/>
          <w:szCs w:val="28"/>
        </w:rPr>
        <w:t xml:space="preserve">документ (заключение или </w:t>
      </w:r>
      <w:r w:rsidR="00E95CFE" w:rsidRPr="006B731E">
        <w:rPr>
          <w:rFonts w:ascii="Times New Roman" w:hAnsi="Times New Roman"/>
          <w:sz w:val="28"/>
          <w:szCs w:val="28"/>
        </w:rPr>
        <w:t xml:space="preserve">справку </w:t>
      </w:r>
      <w:r w:rsidR="005C1F2D" w:rsidRPr="006B731E">
        <w:rPr>
          <w:rFonts w:ascii="Times New Roman" w:hAnsi="Times New Roman"/>
          <w:sz w:val="28"/>
          <w:szCs w:val="28"/>
        </w:rPr>
        <w:t xml:space="preserve">в соответствии с установленными правилами документооборота в </w:t>
      </w:r>
      <w:r w:rsidR="00295AF3">
        <w:rPr>
          <w:rFonts w:ascii="Times New Roman" w:hAnsi="Times New Roman"/>
          <w:sz w:val="28"/>
          <w:szCs w:val="28"/>
        </w:rPr>
        <w:t>КСП</w:t>
      </w:r>
      <w:proofErr w:type="gramStart"/>
      <w:r w:rsidR="00295AF3">
        <w:rPr>
          <w:rFonts w:ascii="Times New Roman" w:hAnsi="Times New Roman"/>
          <w:sz w:val="28"/>
          <w:szCs w:val="28"/>
        </w:rPr>
        <w:t xml:space="preserve"> </w:t>
      </w:r>
      <w:r w:rsidR="005C1F2D" w:rsidRPr="006B731E">
        <w:rPr>
          <w:rFonts w:ascii="Times New Roman" w:hAnsi="Times New Roman"/>
          <w:sz w:val="28"/>
          <w:szCs w:val="28"/>
        </w:rPr>
        <w:t>)</w:t>
      </w:r>
      <w:proofErr w:type="gramEnd"/>
      <w:r w:rsidR="005C1F2D" w:rsidRPr="006B731E">
        <w:rPr>
          <w:rFonts w:ascii="Times New Roman" w:hAnsi="Times New Roman"/>
          <w:sz w:val="28"/>
          <w:szCs w:val="28"/>
        </w:rPr>
        <w:t xml:space="preserve"> </w:t>
      </w:r>
      <w:r w:rsidR="00E95CFE" w:rsidRPr="006B731E">
        <w:rPr>
          <w:rFonts w:ascii="Times New Roman" w:hAnsi="Times New Roman"/>
          <w:sz w:val="28"/>
          <w:szCs w:val="28"/>
        </w:rPr>
        <w:t>по результатам анализа пояснений</w:t>
      </w:r>
      <w:r w:rsidR="008112F3" w:rsidRPr="006B731E">
        <w:rPr>
          <w:rFonts w:ascii="Times New Roman" w:hAnsi="Times New Roman"/>
          <w:sz w:val="28"/>
          <w:szCs w:val="28"/>
        </w:rPr>
        <w:t xml:space="preserve"> и</w:t>
      </w:r>
      <w:r w:rsidR="00E95CFE" w:rsidRPr="006B731E">
        <w:rPr>
          <w:rFonts w:ascii="Times New Roman" w:hAnsi="Times New Roman"/>
          <w:sz w:val="28"/>
          <w:szCs w:val="28"/>
        </w:rPr>
        <w:t xml:space="preserve"> замечаний, представленных проверяем</w:t>
      </w:r>
      <w:r w:rsidR="000F4820" w:rsidRPr="006B731E">
        <w:rPr>
          <w:rFonts w:ascii="Times New Roman" w:hAnsi="Times New Roman"/>
          <w:sz w:val="28"/>
          <w:szCs w:val="28"/>
        </w:rPr>
        <w:t>ым органо</w:t>
      </w:r>
      <w:r w:rsidR="006162FF" w:rsidRPr="006B731E">
        <w:rPr>
          <w:rFonts w:ascii="Times New Roman" w:hAnsi="Times New Roman"/>
          <w:sz w:val="28"/>
          <w:szCs w:val="28"/>
        </w:rPr>
        <w:t>м</w:t>
      </w:r>
      <w:r w:rsidR="000F4820" w:rsidRPr="006B731E">
        <w:rPr>
          <w:rFonts w:ascii="Times New Roman" w:hAnsi="Times New Roman"/>
          <w:sz w:val="28"/>
          <w:szCs w:val="28"/>
        </w:rPr>
        <w:t xml:space="preserve"> (организацией) </w:t>
      </w:r>
      <w:r w:rsidR="00E95CFE" w:rsidRPr="006B731E">
        <w:rPr>
          <w:rFonts w:ascii="Times New Roman" w:hAnsi="Times New Roman"/>
          <w:sz w:val="28"/>
          <w:szCs w:val="28"/>
        </w:rPr>
        <w:t xml:space="preserve">по итогам ознакомления с </w:t>
      </w:r>
      <w:r w:rsidR="004E5477" w:rsidRPr="006B731E">
        <w:rPr>
          <w:rFonts w:ascii="Times New Roman" w:hAnsi="Times New Roman"/>
          <w:sz w:val="28"/>
          <w:szCs w:val="28"/>
        </w:rPr>
        <w:t>А</w:t>
      </w:r>
      <w:r w:rsidR="00E95CFE" w:rsidRPr="006B731E">
        <w:rPr>
          <w:rFonts w:ascii="Times New Roman" w:hAnsi="Times New Roman"/>
          <w:sz w:val="28"/>
          <w:szCs w:val="28"/>
        </w:rPr>
        <w:t>ктом (далее – </w:t>
      </w:r>
      <w:r w:rsidR="005C1F2D" w:rsidRPr="006B731E">
        <w:rPr>
          <w:rFonts w:ascii="Times New Roman" w:hAnsi="Times New Roman"/>
          <w:sz w:val="28"/>
          <w:szCs w:val="28"/>
        </w:rPr>
        <w:t xml:space="preserve">документ </w:t>
      </w:r>
      <w:r w:rsidR="00E95CFE" w:rsidRPr="006B731E">
        <w:rPr>
          <w:rFonts w:ascii="Times New Roman" w:hAnsi="Times New Roman"/>
          <w:sz w:val="28"/>
          <w:szCs w:val="28"/>
        </w:rPr>
        <w:t xml:space="preserve">по итогам ознакомления с </w:t>
      </w:r>
      <w:r w:rsidR="004E5477" w:rsidRPr="006B731E">
        <w:rPr>
          <w:rFonts w:ascii="Times New Roman" w:hAnsi="Times New Roman"/>
          <w:sz w:val="28"/>
          <w:szCs w:val="28"/>
        </w:rPr>
        <w:t>А</w:t>
      </w:r>
      <w:r w:rsidR="00E95CFE" w:rsidRPr="006B731E">
        <w:rPr>
          <w:rFonts w:ascii="Times New Roman" w:hAnsi="Times New Roman"/>
          <w:sz w:val="28"/>
          <w:szCs w:val="28"/>
        </w:rPr>
        <w:t>ктом) (Приложение 1</w:t>
      </w:r>
      <w:r w:rsidR="008112F3" w:rsidRPr="006B731E">
        <w:rPr>
          <w:rFonts w:ascii="Times New Roman" w:hAnsi="Times New Roman"/>
          <w:sz w:val="28"/>
          <w:szCs w:val="28"/>
        </w:rPr>
        <w:t>6</w:t>
      </w:r>
      <w:r w:rsidR="00E95CFE" w:rsidRPr="006B731E">
        <w:rPr>
          <w:rFonts w:ascii="Times New Roman" w:hAnsi="Times New Roman"/>
          <w:sz w:val="28"/>
          <w:szCs w:val="28"/>
        </w:rPr>
        <w:t xml:space="preserve">) и представляет ее руководителю контрольного </w:t>
      </w:r>
      <w:r w:rsidR="00FC0C5C" w:rsidRPr="006B731E">
        <w:rPr>
          <w:rFonts w:ascii="Times New Roman" w:hAnsi="Times New Roman"/>
          <w:sz w:val="28"/>
          <w:szCs w:val="28"/>
        </w:rPr>
        <w:t>мероприятия.</w:t>
      </w:r>
    </w:p>
    <w:p w14:paraId="7DAE7718" w14:textId="3216C98B" w:rsidR="00F72D56" w:rsidRPr="006B731E" w:rsidRDefault="005C1F2D" w:rsidP="00A173C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Документ </w:t>
      </w:r>
      <w:r w:rsidR="00F72D56" w:rsidRPr="006B731E">
        <w:rPr>
          <w:rFonts w:ascii="Times New Roman" w:hAnsi="Times New Roman"/>
          <w:sz w:val="28"/>
          <w:szCs w:val="28"/>
        </w:rPr>
        <w:t>по итогам ознакомления с Актом включа</w:t>
      </w:r>
      <w:r w:rsidR="00851BC5" w:rsidRPr="006B731E">
        <w:rPr>
          <w:rFonts w:ascii="Times New Roman" w:hAnsi="Times New Roman"/>
          <w:sz w:val="28"/>
          <w:szCs w:val="28"/>
        </w:rPr>
        <w:t>е</w:t>
      </w:r>
      <w:r w:rsidR="00F72D56" w:rsidRPr="006B731E">
        <w:rPr>
          <w:rFonts w:ascii="Times New Roman" w:hAnsi="Times New Roman"/>
          <w:sz w:val="28"/>
          <w:szCs w:val="28"/>
        </w:rPr>
        <w:t>тся в материалы контрольного мероприятия.</w:t>
      </w:r>
    </w:p>
    <w:p w14:paraId="08561B72" w14:textId="0B0EAF9A" w:rsidR="00143A28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3</w:t>
      </w:r>
      <w:r w:rsidR="00143A28" w:rsidRPr="006B731E">
        <w:rPr>
          <w:bCs/>
          <w:szCs w:val="28"/>
        </w:rPr>
        <w:t>.</w:t>
      </w:r>
      <w:r w:rsidR="002133E0" w:rsidRPr="006B731E">
        <w:rPr>
          <w:bCs/>
          <w:szCs w:val="28"/>
        </w:rPr>
        <w:t>2</w:t>
      </w:r>
      <w:r w:rsidR="008571B2" w:rsidRPr="006B731E">
        <w:rPr>
          <w:bCs/>
          <w:szCs w:val="28"/>
        </w:rPr>
        <w:t>5</w:t>
      </w:r>
      <w:r w:rsidR="00143A28" w:rsidRPr="006B731E">
        <w:rPr>
          <w:bCs/>
          <w:szCs w:val="28"/>
        </w:rPr>
        <w:t>.</w:t>
      </w:r>
      <w:r w:rsidR="00143A28" w:rsidRPr="006B731E">
        <w:rPr>
          <w:szCs w:val="28"/>
        </w:rPr>
        <w:t xml:space="preserve"> Не допускается внесение в </w:t>
      </w:r>
      <w:r w:rsidR="004E5477" w:rsidRPr="006B731E">
        <w:rPr>
          <w:szCs w:val="28"/>
        </w:rPr>
        <w:t>А</w:t>
      </w:r>
      <w:r w:rsidR="00143A28" w:rsidRPr="006B731E">
        <w:rPr>
          <w:szCs w:val="28"/>
        </w:rPr>
        <w:t>кт изменений по результатам ознакомления с ним соответствующего должностного лица проверяемо</w:t>
      </w:r>
      <w:r w:rsidR="000F4820" w:rsidRPr="006B731E">
        <w:rPr>
          <w:szCs w:val="28"/>
        </w:rPr>
        <w:t>го органа (</w:t>
      </w:r>
      <w:r w:rsidR="00143A28" w:rsidRPr="006B731E">
        <w:rPr>
          <w:szCs w:val="28"/>
        </w:rPr>
        <w:t>организации</w:t>
      </w:r>
      <w:r w:rsidR="000F4820" w:rsidRPr="006B731E">
        <w:rPr>
          <w:szCs w:val="28"/>
        </w:rPr>
        <w:t>)</w:t>
      </w:r>
      <w:r w:rsidR="00143A28" w:rsidRPr="006B731E">
        <w:rPr>
          <w:szCs w:val="28"/>
        </w:rPr>
        <w:t>, представленных им замечаний и новых материалов.</w:t>
      </w:r>
    </w:p>
    <w:p w14:paraId="50F89D25" w14:textId="43BCC1D7" w:rsidR="00FC0C5C" w:rsidRPr="006B731E" w:rsidRDefault="00C52FD9" w:rsidP="00A173C8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szCs w:val="28"/>
        </w:rPr>
        <w:t>3</w:t>
      </w:r>
      <w:r w:rsidR="001F3130" w:rsidRPr="006B731E">
        <w:rPr>
          <w:szCs w:val="28"/>
        </w:rPr>
        <w:t>.</w:t>
      </w:r>
      <w:r w:rsidR="002133E0" w:rsidRPr="006B731E">
        <w:rPr>
          <w:szCs w:val="28"/>
        </w:rPr>
        <w:t>2</w:t>
      </w:r>
      <w:r w:rsidR="008571B2" w:rsidRPr="006B731E">
        <w:rPr>
          <w:szCs w:val="28"/>
        </w:rPr>
        <w:t>6</w:t>
      </w:r>
      <w:r w:rsidR="001F3130" w:rsidRPr="006B731E">
        <w:rPr>
          <w:szCs w:val="28"/>
        </w:rPr>
        <w:t>.</w:t>
      </w:r>
      <w:r w:rsidR="009A7784" w:rsidRPr="006B731E">
        <w:rPr>
          <w:szCs w:val="28"/>
        </w:rPr>
        <w:t> </w:t>
      </w:r>
      <w:r w:rsidR="001F3130" w:rsidRPr="006B731E">
        <w:rPr>
          <w:szCs w:val="28"/>
        </w:rPr>
        <w:t xml:space="preserve">В случае проведения </w:t>
      </w:r>
      <w:r w:rsidR="00933722" w:rsidRPr="006B731E">
        <w:rPr>
          <w:szCs w:val="28"/>
        </w:rPr>
        <w:t xml:space="preserve">контрольного </w:t>
      </w:r>
      <w:r w:rsidR="001F3130" w:rsidRPr="006B731E">
        <w:rPr>
          <w:szCs w:val="28"/>
        </w:rPr>
        <w:t xml:space="preserve">мероприятия </w:t>
      </w:r>
      <w:r w:rsidR="00933722" w:rsidRPr="006B731E">
        <w:rPr>
          <w:szCs w:val="28"/>
        </w:rPr>
        <w:t xml:space="preserve">по месту нахождения </w:t>
      </w:r>
      <w:r w:rsidR="00295AF3">
        <w:rPr>
          <w:szCs w:val="28"/>
        </w:rPr>
        <w:t xml:space="preserve">КСП </w:t>
      </w:r>
      <w:r w:rsidR="00933722" w:rsidRPr="006B731E">
        <w:rPr>
          <w:szCs w:val="28"/>
        </w:rPr>
        <w:t xml:space="preserve"> (</w:t>
      </w:r>
      <w:proofErr w:type="spellStart"/>
      <w:r w:rsidR="00933722" w:rsidRPr="006B731E">
        <w:rPr>
          <w:szCs w:val="28"/>
        </w:rPr>
        <w:t>камерально</w:t>
      </w:r>
      <w:proofErr w:type="spellEnd"/>
      <w:r w:rsidR="00933722" w:rsidRPr="006B731E">
        <w:rPr>
          <w:szCs w:val="28"/>
        </w:rPr>
        <w:t xml:space="preserve">) </w:t>
      </w:r>
      <w:r w:rsidR="00DC41DD" w:rsidRPr="006B731E">
        <w:rPr>
          <w:szCs w:val="28"/>
        </w:rPr>
        <w:t>порядок составления Акта (</w:t>
      </w:r>
      <w:r w:rsidR="00FB5483" w:rsidRPr="006B731E">
        <w:rPr>
          <w:szCs w:val="28"/>
        </w:rPr>
        <w:t>А</w:t>
      </w:r>
      <w:r w:rsidR="00DC41DD" w:rsidRPr="006B731E">
        <w:rPr>
          <w:szCs w:val="28"/>
        </w:rPr>
        <w:t>ктов) аналогичен порядку, предусмотренному в п.</w:t>
      </w:r>
      <w:r w:rsidR="00452F03" w:rsidRPr="006B731E">
        <w:rPr>
          <w:szCs w:val="28"/>
        </w:rPr>
        <w:t>п.</w:t>
      </w:r>
      <w:r w:rsidRPr="006B731E">
        <w:rPr>
          <w:szCs w:val="28"/>
        </w:rPr>
        <w:t>3</w:t>
      </w:r>
      <w:r w:rsidR="00DC41DD" w:rsidRPr="006B731E">
        <w:rPr>
          <w:szCs w:val="28"/>
        </w:rPr>
        <w:t>.1</w:t>
      </w:r>
      <w:r w:rsidRPr="006B731E">
        <w:rPr>
          <w:szCs w:val="28"/>
        </w:rPr>
        <w:t>6</w:t>
      </w:r>
      <w:r w:rsidR="00206758" w:rsidRPr="006B731E">
        <w:rPr>
          <w:szCs w:val="28"/>
        </w:rPr>
        <w:t>.</w:t>
      </w:r>
      <w:r w:rsidR="00DC41DD" w:rsidRPr="006B731E">
        <w:rPr>
          <w:szCs w:val="28"/>
        </w:rPr>
        <w:t>-</w:t>
      </w:r>
      <w:r w:rsidRPr="006B731E">
        <w:rPr>
          <w:szCs w:val="28"/>
        </w:rPr>
        <w:t>3</w:t>
      </w:r>
      <w:r w:rsidR="00DC41DD" w:rsidRPr="006B731E">
        <w:rPr>
          <w:szCs w:val="28"/>
        </w:rPr>
        <w:t>.2</w:t>
      </w:r>
      <w:r w:rsidRPr="006B731E">
        <w:rPr>
          <w:szCs w:val="28"/>
        </w:rPr>
        <w:t>7</w:t>
      </w:r>
      <w:r w:rsidR="00206758" w:rsidRPr="006B731E">
        <w:rPr>
          <w:szCs w:val="28"/>
        </w:rPr>
        <w:t>.</w:t>
      </w:r>
      <w:r w:rsidR="00DC41DD" w:rsidRPr="006B731E">
        <w:rPr>
          <w:szCs w:val="28"/>
        </w:rPr>
        <w:t xml:space="preserve"> </w:t>
      </w:r>
      <w:r w:rsidR="007C6E37" w:rsidRPr="006B731E">
        <w:rPr>
          <w:szCs w:val="28"/>
        </w:rPr>
        <w:t xml:space="preserve">настоящего </w:t>
      </w:r>
      <w:r w:rsidR="00206758" w:rsidRPr="006B731E">
        <w:rPr>
          <w:szCs w:val="28"/>
        </w:rPr>
        <w:lastRenderedPageBreak/>
        <w:t>С</w:t>
      </w:r>
      <w:r w:rsidR="00DC41DD" w:rsidRPr="006B731E">
        <w:rPr>
          <w:szCs w:val="28"/>
        </w:rPr>
        <w:t>тандарта</w:t>
      </w:r>
      <w:r w:rsidR="001F3130" w:rsidRPr="006B731E">
        <w:rPr>
          <w:szCs w:val="28"/>
        </w:rPr>
        <w:t>.</w:t>
      </w:r>
    </w:p>
    <w:p w14:paraId="69581E83" w14:textId="77777777" w:rsidR="00B52946" w:rsidRPr="006B731E" w:rsidRDefault="00B52946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1E6FD1" w14:textId="73A6D5C6" w:rsidR="000B2F3F" w:rsidRPr="006B731E" w:rsidRDefault="009C1573" w:rsidP="00A173C8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9" w:name="_Toc43730279"/>
      <w:bookmarkStart w:id="10" w:name="_Toc116310444"/>
      <w:r w:rsidRPr="001428AC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F7C2D" w:rsidRPr="001428AC">
        <w:rPr>
          <w:rFonts w:ascii="Times New Roman" w:hAnsi="Times New Roman"/>
          <w:sz w:val="28"/>
          <w:szCs w:val="28"/>
          <w:lang w:eastAsia="ru-RU"/>
        </w:rPr>
        <w:t>.</w:t>
      </w:r>
      <w:r w:rsidR="007F7C2D" w:rsidRPr="006B731E">
        <w:rPr>
          <w:rFonts w:ascii="Times New Roman" w:hAnsi="Times New Roman"/>
          <w:sz w:val="28"/>
          <w:szCs w:val="28"/>
          <w:lang w:eastAsia="ru-RU"/>
        </w:rPr>
        <w:t> </w:t>
      </w:r>
      <w:r w:rsidR="005A7EA1" w:rsidRPr="006B731E">
        <w:rPr>
          <w:rFonts w:ascii="Times New Roman" w:hAnsi="Times New Roman"/>
          <w:sz w:val="28"/>
          <w:szCs w:val="28"/>
          <w:lang w:eastAsia="ru-RU"/>
        </w:rPr>
        <w:t>Оформление,</w:t>
      </w:r>
      <w:r w:rsidR="000B2F3F" w:rsidRPr="006B731E">
        <w:rPr>
          <w:rFonts w:ascii="Times New Roman" w:hAnsi="Times New Roman"/>
          <w:sz w:val="28"/>
          <w:szCs w:val="28"/>
          <w:lang w:eastAsia="ru-RU"/>
        </w:rPr>
        <w:t xml:space="preserve"> утверждение </w:t>
      </w:r>
      <w:r w:rsidR="005A7EA1" w:rsidRPr="006B731E">
        <w:rPr>
          <w:rFonts w:ascii="Times New Roman" w:hAnsi="Times New Roman"/>
          <w:sz w:val="28"/>
          <w:szCs w:val="28"/>
          <w:lang w:eastAsia="ru-RU"/>
        </w:rPr>
        <w:t xml:space="preserve">и направление </w:t>
      </w:r>
      <w:r w:rsidR="00560928" w:rsidRPr="006B731E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560928" w:rsidRPr="006B731E">
        <w:rPr>
          <w:rFonts w:ascii="Times New Roman" w:hAnsi="Times New Roman"/>
          <w:sz w:val="28"/>
          <w:szCs w:val="28"/>
          <w:lang w:eastAsia="ru-RU"/>
        </w:rPr>
        <w:br/>
      </w:r>
      <w:r w:rsidR="000B2F3F" w:rsidRPr="006B731E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bookmarkEnd w:id="9"/>
      <w:bookmarkEnd w:id="10"/>
    </w:p>
    <w:p w14:paraId="1FEB93CE" w14:textId="6DB91704" w:rsidR="002A7DD5" w:rsidRPr="006B731E" w:rsidRDefault="009C1573" w:rsidP="002A7DD5">
      <w:pPr>
        <w:pStyle w:val="220"/>
        <w:numPr>
          <w:ilvl w:val="12"/>
          <w:numId w:val="0"/>
        </w:numPr>
        <w:ind w:firstLine="709"/>
        <w:rPr>
          <w:szCs w:val="28"/>
        </w:rPr>
      </w:pPr>
      <w:r w:rsidRPr="006B731E">
        <w:rPr>
          <w:bCs/>
          <w:szCs w:val="28"/>
        </w:rPr>
        <w:t>4</w:t>
      </w:r>
      <w:r w:rsidR="00143A28" w:rsidRPr="006B731E">
        <w:rPr>
          <w:bCs/>
          <w:szCs w:val="28"/>
        </w:rPr>
        <w:t>.</w:t>
      </w:r>
      <w:r w:rsidR="009D3997" w:rsidRPr="006B731E">
        <w:rPr>
          <w:bCs/>
          <w:szCs w:val="28"/>
        </w:rPr>
        <w:t>1</w:t>
      </w:r>
      <w:r w:rsidR="00143A28" w:rsidRPr="006B731E">
        <w:rPr>
          <w:bCs/>
          <w:szCs w:val="28"/>
        </w:rPr>
        <w:t>.</w:t>
      </w:r>
      <w:r w:rsidR="00075D36" w:rsidRPr="006B731E">
        <w:rPr>
          <w:szCs w:val="28"/>
        </w:rPr>
        <w:t> Основные результаты контро</w:t>
      </w:r>
      <w:r w:rsidR="0082464F" w:rsidRPr="006B731E">
        <w:rPr>
          <w:szCs w:val="28"/>
        </w:rPr>
        <w:t>льного мероприятия отражаются в </w:t>
      </w:r>
      <w:r w:rsidR="00075D36" w:rsidRPr="006B731E">
        <w:rPr>
          <w:szCs w:val="28"/>
        </w:rPr>
        <w:t>отчете (</w:t>
      </w:r>
      <w:r w:rsidR="003A0DD7" w:rsidRPr="006B731E">
        <w:rPr>
          <w:szCs w:val="28"/>
        </w:rPr>
        <w:t>приложение 1</w:t>
      </w:r>
      <w:r w:rsidR="00851BC5" w:rsidRPr="006B731E">
        <w:rPr>
          <w:szCs w:val="28"/>
        </w:rPr>
        <w:t>7</w:t>
      </w:r>
      <w:r w:rsidR="00075D36" w:rsidRPr="006B731E">
        <w:rPr>
          <w:szCs w:val="28"/>
        </w:rPr>
        <w:t>)</w:t>
      </w:r>
      <w:r w:rsidR="00FC727C" w:rsidRPr="006B731E">
        <w:rPr>
          <w:szCs w:val="28"/>
        </w:rPr>
        <w:t>,</w:t>
      </w:r>
      <w:r w:rsidR="00075D36" w:rsidRPr="006B731E">
        <w:rPr>
          <w:szCs w:val="28"/>
        </w:rPr>
        <w:t xml:space="preserve"> </w:t>
      </w:r>
      <w:r w:rsidR="00CD1533" w:rsidRPr="006B731E">
        <w:rPr>
          <w:szCs w:val="28"/>
        </w:rPr>
        <w:t xml:space="preserve">излагаются последовательно </w:t>
      </w:r>
      <w:r w:rsidR="00075D36" w:rsidRPr="006B731E">
        <w:rPr>
          <w:szCs w:val="28"/>
        </w:rPr>
        <w:t xml:space="preserve">и формируются по каждой цели контрольного мероприятия в разрезе </w:t>
      </w:r>
      <w:r w:rsidR="00E911C1" w:rsidRPr="006B731E">
        <w:rPr>
          <w:szCs w:val="28"/>
        </w:rPr>
        <w:t xml:space="preserve">задач </w:t>
      </w:r>
      <w:r w:rsidR="009B2C1B" w:rsidRPr="006B731E">
        <w:rPr>
          <w:szCs w:val="28"/>
        </w:rPr>
        <w:t>(</w:t>
      </w:r>
      <w:r w:rsidR="00075D36" w:rsidRPr="006B731E">
        <w:rPr>
          <w:szCs w:val="28"/>
        </w:rPr>
        <w:t>вопросов</w:t>
      </w:r>
      <w:r w:rsidR="009B2C1B" w:rsidRPr="006B731E">
        <w:rPr>
          <w:szCs w:val="28"/>
        </w:rPr>
        <w:t>)</w:t>
      </w:r>
      <w:r w:rsidR="00075D36" w:rsidRPr="006B731E">
        <w:rPr>
          <w:szCs w:val="28"/>
        </w:rPr>
        <w:t xml:space="preserve"> программы проведения контрольного мероприятия на основе анализа и обобщения доказательств, зафиксированных в </w:t>
      </w:r>
      <w:r w:rsidR="00FB5483" w:rsidRPr="006B731E">
        <w:rPr>
          <w:szCs w:val="28"/>
        </w:rPr>
        <w:t>А</w:t>
      </w:r>
      <w:r w:rsidR="00075D36" w:rsidRPr="006B731E">
        <w:rPr>
          <w:szCs w:val="28"/>
        </w:rPr>
        <w:t>ктах. Результаты контрольного мероприятия должны содержать описан</w:t>
      </w:r>
      <w:r w:rsidR="00783F5C">
        <w:rPr>
          <w:szCs w:val="28"/>
        </w:rPr>
        <w:t>ие нарушений и недостатков в </w:t>
      </w:r>
      <w:r w:rsidR="00075D36" w:rsidRPr="006B731E">
        <w:rPr>
          <w:szCs w:val="28"/>
        </w:rPr>
        <w:t>деятельности проверенных органов (организаций), а также характеристику выявленных проблем нормативного правового регулирования в сфере предмета контрольного мероприятия по каждой цели контрольного мероприятия</w:t>
      </w:r>
      <w:r w:rsidR="00FB5483" w:rsidRPr="006B731E">
        <w:rPr>
          <w:szCs w:val="28"/>
        </w:rPr>
        <w:t>.</w:t>
      </w:r>
    </w:p>
    <w:p w14:paraId="56669ACA" w14:textId="3367E2DA" w:rsidR="00CD1533" w:rsidRPr="006B731E" w:rsidRDefault="009C1573" w:rsidP="0049611F">
      <w:pPr>
        <w:pStyle w:val="220"/>
        <w:tabs>
          <w:tab w:val="left" w:pos="709"/>
        </w:tabs>
        <w:ind w:firstLine="709"/>
        <w:rPr>
          <w:szCs w:val="28"/>
        </w:rPr>
      </w:pPr>
      <w:r w:rsidRPr="006B731E">
        <w:rPr>
          <w:szCs w:val="28"/>
        </w:rPr>
        <w:t>4</w:t>
      </w:r>
      <w:r w:rsidR="00143A28" w:rsidRPr="006B731E">
        <w:rPr>
          <w:szCs w:val="28"/>
        </w:rPr>
        <w:t>.</w:t>
      </w:r>
      <w:r w:rsidR="009D3997" w:rsidRPr="006B731E">
        <w:rPr>
          <w:szCs w:val="28"/>
        </w:rPr>
        <w:t>2</w:t>
      </w:r>
      <w:r w:rsidR="00143A28" w:rsidRPr="006B731E">
        <w:rPr>
          <w:szCs w:val="28"/>
        </w:rPr>
        <w:t>. </w:t>
      </w:r>
      <w:r w:rsidR="00075D36" w:rsidRPr="006B731E">
        <w:rPr>
          <w:szCs w:val="28"/>
        </w:rPr>
        <w:t xml:space="preserve">Выводы </w:t>
      </w:r>
      <w:r w:rsidR="0049611F" w:rsidRPr="006B731E">
        <w:rPr>
          <w:szCs w:val="28"/>
        </w:rPr>
        <w:t>по результатам контро</w:t>
      </w:r>
      <w:r w:rsidR="00783F5C">
        <w:rPr>
          <w:szCs w:val="28"/>
        </w:rPr>
        <w:t>льного мероприятия отражаются в </w:t>
      </w:r>
      <w:r w:rsidR="0049611F" w:rsidRPr="006B731E">
        <w:rPr>
          <w:szCs w:val="28"/>
        </w:rPr>
        <w:t xml:space="preserve">отчете и </w:t>
      </w:r>
      <w:r w:rsidR="00075D36" w:rsidRPr="006B731E">
        <w:rPr>
          <w:szCs w:val="28"/>
        </w:rPr>
        <w:t>должны обобщать результаты контрольного мероприятия.</w:t>
      </w:r>
      <w:r w:rsidR="0049611F" w:rsidRPr="006B731E">
        <w:rPr>
          <w:szCs w:val="28"/>
        </w:rPr>
        <w:t xml:space="preserve"> </w:t>
      </w:r>
      <w:r w:rsidR="00CD1533" w:rsidRPr="006B731E">
        <w:rPr>
          <w:szCs w:val="28"/>
        </w:rPr>
        <w:t xml:space="preserve">Объем и содержание приведенных в отчете доказательств должны позволять сделать обоснованные, однозначные выводы. </w:t>
      </w:r>
      <w:r w:rsidR="00075D36" w:rsidRPr="006B731E">
        <w:rPr>
          <w:szCs w:val="28"/>
        </w:rPr>
        <w:t>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цели</w:t>
      </w:r>
      <w:r w:rsidR="002133E0" w:rsidRPr="006B731E">
        <w:rPr>
          <w:szCs w:val="28"/>
        </w:rPr>
        <w:t xml:space="preserve"> (вопросу, задаче)</w:t>
      </w:r>
      <w:r w:rsidR="00075D36" w:rsidRPr="006B731E">
        <w:rPr>
          <w:szCs w:val="28"/>
        </w:rPr>
        <w:t>.</w:t>
      </w:r>
      <w:r w:rsidR="00CD1533" w:rsidRPr="006B731E">
        <w:rPr>
          <w:szCs w:val="28"/>
        </w:rPr>
        <w:t xml:space="preserve"> </w:t>
      </w:r>
      <w:r w:rsidR="00E612B1" w:rsidRPr="006B731E">
        <w:rPr>
          <w:szCs w:val="28"/>
        </w:rPr>
        <w:t>При формулировании</w:t>
      </w:r>
      <w:r w:rsidR="0049611F" w:rsidRPr="006B731E">
        <w:rPr>
          <w:szCs w:val="28"/>
        </w:rPr>
        <w:t xml:space="preserve"> </w:t>
      </w:r>
      <w:r w:rsidR="00E612B1" w:rsidRPr="006B731E">
        <w:rPr>
          <w:szCs w:val="28"/>
        </w:rPr>
        <w:t xml:space="preserve">выводов отражаются </w:t>
      </w:r>
      <w:r w:rsidR="002A7DD5" w:rsidRPr="006B731E">
        <w:rPr>
          <w:szCs w:val="28"/>
        </w:rPr>
        <w:t>положительны</w:t>
      </w:r>
      <w:r w:rsidR="00E612B1" w:rsidRPr="006B731E">
        <w:rPr>
          <w:szCs w:val="28"/>
        </w:rPr>
        <w:t>е</w:t>
      </w:r>
      <w:r w:rsidR="002A7DD5" w:rsidRPr="006B731E">
        <w:rPr>
          <w:szCs w:val="28"/>
        </w:rPr>
        <w:t xml:space="preserve"> аспект</w:t>
      </w:r>
      <w:r w:rsidR="00E612B1" w:rsidRPr="006B731E">
        <w:rPr>
          <w:szCs w:val="28"/>
        </w:rPr>
        <w:t>ы</w:t>
      </w:r>
      <w:r w:rsidR="002A7DD5" w:rsidRPr="006B731E">
        <w:rPr>
          <w:szCs w:val="28"/>
        </w:rPr>
        <w:t xml:space="preserve"> </w:t>
      </w:r>
      <w:r w:rsidR="00E612B1" w:rsidRPr="006B731E">
        <w:rPr>
          <w:szCs w:val="28"/>
        </w:rPr>
        <w:t xml:space="preserve">(при наличии) </w:t>
      </w:r>
      <w:r w:rsidR="002A7DD5" w:rsidRPr="006B731E">
        <w:rPr>
          <w:szCs w:val="28"/>
        </w:rPr>
        <w:t>в сфере пр</w:t>
      </w:r>
      <w:r w:rsidR="00E612B1" w:rsidRPr="006B731E">
        <w:rPr>
          <w:szCs w:val="28"/>
        </w:rPr>
        <w:t>едмета контрольного мероприятия</w:t>
      </w:r>
      <w:r w:rsidR="00CD1533" w:rsidRPr="006B731E">
        <w:rPr>
          <w:szCs w:val="28"/>
        </w:rPr>
        <w:t>, с</w:t>
      </w:r>
      <w:r w:rsidR="00E612B1" w:rsidRPr="006B731E">
        <w:rPr>
          <w:szCs w:val="28"/>
        </w:rPr>
        <w:t>одержание вывод</w:t>
      </w:r>
      <w:r w:rsidR="00783F5C">
        <w:rPr>
          <w:szCs w:val="28"/>
        </w:rPr>
        <w:t>ов не дублируется приведенным в </w:t>
      </w:r>
      <w:r w:rsidR="00E612B1" w:rsidRPr="006B731E">
        <w:rPr>
          <w:szCs w:val="28"/>
        </w:rPr>
        <w:t>соответствующем разделе отчета описанием результатов контрольного мероприятия.</w:t>
      </w:r>
    </w:p>
    <w:p w14:paraId="4B2F138A" w14:textId="3EE8CB2B" w:rsidR="00143A28" w:rsidRPr="006B731E" w:rsidRDefault="009C1573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bCs/>
          <w:sz w:val="28"/>
          <w:szCs w:val="28"/>
        </w:rPr>
        <w:t>4</w:t>
      </w:r>
      <w:r w:rsidR="00143A28" w:rsidRPr="006B731E">
        <w:rPr>
          <w:rFonts w:ascii="Times New Roman" w:hAnsi="Times New Roman"/>
          <w:bCs/>
          <w:sz w:val="28"/>
          <w:szCs w:val="28"/>
        </w:rPr>
        <w:t>.</w:t>
      </w:r>
      <w:r w:rsidR="009D3997" w:rsidRPr="006B731E">
        <w:rPr>
          <w:rFonts w:ascii="Times New Roman" w:hAnsi="Times New Roman"/>
          <w:bCs/>
          <w:sz w:val="28"/>
          <w:szCs w:val="28"/>
        </w:rPr>
        <w:t>3</w:t>
      </w:r>
      <w:r w:rsidR="00143A28" w:rsidRPr="006B731E">
        <w:rPr>
          <w:rFonts w:ascii="Times New Roman" w:hAnsi="Times New Roman"/>
          <w:bCs/>
          <w:sz w:val="28"/>
          <w:szCs w:val="28"/>
        </w:rPr>
        <w:t>. </w:t>
      </w:r>
      <w:r w:rsidR="00143A28" w:rsidRPr="006B731E">
        <w:rPr>
          <w:rFonts w:ascii="Times New Roman" w:hAnsi="Times New Roman"/>
          <w:sz w:val="28"/>
          <w:szCs w:val="28"/>
        </w:rPr>
        <w:t xml:space="preserve">В </w:t>
      </w:r>
      <w:r w:rsidR="005A5D03" w:rsidRPr="006B731E">
        <w:rPr>
          <w:rFonts w:ascii="Times New Roman" w:hAnsi="Times New Roman"/>
          <w:sz w:val="28"/>
          <w:szCs w:val="28"/>
        </w:rPr>
        <w:t>о</w:t>
      </w:r>
      <w:r w:rsidR="00143A28" w:rsidRPr="006B731E">
        <w:rPr>
          <w:rFonts w:ascii="Times New Roman" w:hAnsi="Times New Roman"/>
          <w:sz w:val="28"/>
          <w:szCs w:val="28"/>
        </w:rPr>
        <w:t xml:space="preserve">тчет </w:t>
      </w:r>
      <w:r w:rsidR="00951F68" w:rsidRPr="006B731E">
        <w:rPr>
          <w:rFonts w:ascii="Times New Roman" w:hAnsi="Times New Roman"/>
          <w:sz w:val="28"/>
          <w:szCs w:val="28"/>
        </w:rPr>
        <w:t>в обязательном порядке включается</w:t>
      </w:r>
      <w:r w:rsidR="00143A28" w:rsidRPr="006B731E">
        <w:rPr>
          <w:rFonts w:ascii="Times New Roman" w:hAnsi="Times New Roman"/>
          <w:sz w:val="28"/>
          <w:szCs w:val="28"/>
        </w:rPr>
        <w:t xml:space="preserve"> информация о наличии письменных пояснений и замечаний должностных лиц провер</w:t>
      </w:r>
      <w:r w:rsidR="00B72807" w:rsidRPr="006B731E">
        <w:rPr>
          <w:rFonts w:ascii="Times New Roman" w:hAnsi="Times New Roman"/>
          <w:sz w:val="28"/>
          <w:szCs w:val="28"/>
        </w:rPr>
        <w:t xml:space="preserve">енного </w:t>
      </w:r>
      <w:r w:rsidR="000F4820" w:rsidRPr="006B731E">
        <w:rPr>
          <w:rFonts w:ascii="Times New Roman" w:hAnsi="Times New Roman"/>
          <w:sz w:val="28"/>
          <w:szCs w:val="28"/>
        </w:rPr>
        <w:t>органа</w:t>
      </w:r>
      <w:r w:rsidR="00B72807" w:rsidRPr="006B731E">
        <w:rPr>
          <w:rFonts w:ascii="Times New Roman" w:hAnsi="Times New Roman"/>
          <w:sz w:val="28"/>
          <w:szCs w:val="28"/>
        </w:rPr>
        <w:t xml:space="preserve"> </w:t>
      </w:r>
      <w:r w:rsidR="00F72D56" w:rsidRPr="006B731E">
        <w:rPr>
          <w:rFonts w:ascii="Times New Roman" w:hAnsi="Times New Roman"/>
          <w:sz w:val="28"/>
          <w:szCs w:val="28"/>
        </w:rPr>
        <w:t>(</w:t>
      </w:r>
      <w:r w:rsidR="00B72807" w:rsidRPr="006B731E">
        <w:rPr>
          <w:rFonts w:ascii="Times New Roman" w:hAnsi="Times New Roman"/>
          <w:sz w:val="28"/>
          <w:szCs w:val="28"/>
        </w:rPr>
        <w:t xml:space="preserve">организации) </w:t>
      </w:r>
      <w:r w:rsidR="00143A28" w:rsidRPr="006B731E">
        <w:rPr>
          <w:rFonts w:ascii="Times New Roman" w:hAnsi="Times New Roman"/>
          <w:sz w:val="28"/>
          <w:szCs w:val="28"/>
        </w:rPr>
        <w:t xml:space="preserve">либо сведения об отказе от подписи со ссылкой на соответствующие записи в </w:t>
      </w:r>
      <w:r w:rsidR="002133E0" w:rsidRPr="006B731E">
        <w:rPr>
          <w:rFonts w:ascii="Times New Roman" w:hAnsi="Times New Roman"/>
          <w:sz w:val="28"/>
          <w:szCs w:val="28"/>
        </w:rPr>
        <w:t>Актах</w:t>
      </w:r>
      <w:r w:rsidR="00143A28" w:rsidRPr="006B731E">
        <w:rPr>
          <w:rFonts w:ascii="Times New Roman" w:hAnsi="Times New Roman"/>
          <w:sz w:val="28"/>
          <w:szCs w:val="28"/>
        </w:rPr>
        <w:t>.</w:t>
      </w:r>
    </w:p>
    <w:p w14:paraId="46ED5176" w14:textId="12B89305" w:rsidR="0049611F" w:rsidRPr="006B731E" w:rsidRDefault="0049611F" w:rsidP="00496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Факт возврата в ходе кон</w:t>
      </w:r>
      <w:r w:rsidR="00783F5C">
        <w:rPr>
          <w:rFonts w:ascii="Times New Roman" w:hAnsi="Times New Roman"/>
          <w:sz w:val="28"/>
          <w:szCs w:val="28"/>
        </w:rPr>
        <w:t>трольного мероприятия сре</w:t>
      </w:r>
      <w:proofErr w:type="gramStart"/>
      <w:r w:rsidR="00783F5C">
        <w:rPr>
          <w:rFonts w:ascii="Times New Roman" w:hAnsi="Times New Roman"/>
          <w:sz w:val="28"/>
          <w:szCs w:val="28"/>
        </w:rPr>
        <w:t>дств в </w:t>
      </w:r>
      <w:r w:rsidRPr="006B731E">
        <w:rPr>
          <w:rFonts w:ascii="Times New Roman" w:hAnsi="Times New Roman"/>
          <w:sz w:val="28"/>
          <w:szCs w:val="28"/>
        </w:rPr>
        <w:t>с</w:t>
      </w:r>
      <w:proofErr w:type="gramEnd"/>
      <w:r w:rsidRPr="006B731E">
        <w:rPr>
          <w:rFonts w:ascii="Times New Roman" w:hAnsi="Times New Roman"/>
          <w:sz w:val="28"/>
          <w:szCs w:val="28"/>
        </w:rPr>
        <w:t>оответствующий бюджет бюджетной системы Российской Федерации отражается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документами.</w:t>
      </w:r>
    </w:p>
    <w:p w14:paraId="72E75111" w14:textId="03C7073E" w:rsidR="00E83E22" w:rsidRPr="006B731E" w:rsidRDefault="009C1573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4</w:t>
      </w:r>
      <w:r w:rsidR="00E83E22" w:rsidRPr="006B731E">
        <w:rPr>
          <w:rFonts w:ascii="Times New Roman" w:hAnsi="Times New Roman"/>
          <w:sz w:val="28"/>
          <w:szCs w:val="28"/>
        </w:rPr>
        <w:t>.</w:t>
      </w:r>
      <w:r w:rsidR="009D3997" w:rsidRPr="006B731E">
        <w:rPr>
          <w:rFonts w:ascii="Times New Roman" w:hAnsi="Times New Roman"/>
          <w:sz w:val="28"/>
          <w:szCs w:val="28"/>
        </w:rPr>
        <w:t>4.</w:t>
      </w:r>
      <w:r w:rsidR="00E83E22" w:rsidRPr="006B731E">
        <w:rPr>
          <w:rFonts w:ascii="Times New Roman" w:hAnsi="Times New Roman"/>
          <w:sz w:val="28"/>
          <w:szCs w:val="28"/>
        </w:rPr>
        <w:t> На основе выводов подготавливаются требования и предложения (рекомендации).</w:t>
      </w:r>
    </w:p>
    <w:p w14:paraId="3E25818B" w14:textId="299E023A" w:rsidR="00E83E22" w:rsidRPr="006B731E" w:rsidRDefault="00E83E22" w:rsidP="0082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Требования адресуются прове</w:t>
      </w:r>
      <w:r w:rsidR="0082464F" w:rsidRPr="006B731E">
        <w:rPr>
          <w:rFonts w:ascii="Times New Roman" w:hAnsi="Times New Roman"/>
          <w:sz w:val="28"/>
          <w:szCs w:val="28"/>
        </w:rPr>
        <w:t>ренным органам (организациям) и </w:t>
      </w:r>
      <w:r w:rsidRPr="006B731E">
        <w:rPr>
          <w:rFonts w:ascii="Times New Roman" w:hAnsi="Times New Roman"/>
          <w:sz w:val="28"/>
          <w:szCs w:val="28"/>
        </w:rPr>
        <w:t>указывают на необходимость принятия мер по устранению выявленных нарушений и недостатков, устранению причи</w:t>
      </w:r>
      <w:r w:rsidR="0082464F" w:rsidRPr="006B731E">
        <w:rPr>
          <w:rFonts w:ascii="Times New Roman" w:hAnsi="Times New Roman"/>
          <w:sz w:val="28"/>
          <w:szCs w:val="28"/>
        </w:rPr>
        <w:t>н и условий их возникновения, а </w:t>
      </w:r>
      <w:r w:rsidRPr="006B731E">
        <w:rPr>
          <w:rFonts w:ascii="Times New Roman" w:hAnsi="Times New Roman"/>
          <w:sz w:val="28"/>
          <w:szCs w:val="28"/>
        </w:rPr>
        <w:t xml:space="preserve">при наличии ущерба </w:t>
      </w:r>
      <w:r w:rsidR="0082464F" w:rsidRPr="006B731E">
        <w:rPr>
          <w:rFonts w:ascii="Times New Roman" w:hAnsi="Times New Roman"/>
          <w:sz w:val="28"/>
          <w:szCs w:val="28"/>
        </w:rPr>
        <w:t>–</w:t>
      </w:r>
      <w:r w:rsidRPr="006B731E">
        <w:rPr>
          <w:rFonts w:ascii="Times New Roman" w:hAnsi="Times New Roman"/>
          <w:sz w:val="28"/>
          <w:szCs w:val="28"/>
        </w:rPr>
        <w:t xml:space="preserve"> по его возмещению и привлечению к ответственности лиц, виновных в нарушении законодательства Российской Федерации</w:t>
      </w:r>
      <w:r w:rsidR="0008746A" w:rsidRPr="006B731E">
        <w:rPr>
          <w:rFonts w:ascii="Times New Roman" w:hAnsi="Times New Roman"/>
          <w:sz w:val="28"/>
          <w:szCs w:val="28"/>
        </w:rPr>
        <w:t xml:space="preserve"> и иных нормативных правовых актов</w:t>
      </w:r>
      <w:r w:rsidRPr="006B731E">
        <w:rPr>
          <w:rFonts w:ascii="Times New Roman" w:hAnsi="Times New Roman"/>
          <w:sz w:val="28"/>
          <w:szCs w:val="28"/>
        </w:rPr>
        <w:t>. Требования отражаются в подготавливаемых одновременно с отчетом представлениях (приложение 1</w:t>
      </w:r>
      <w:r w:rsidR="00E93F52" w:rsidRPr="006B731E">
        <w:rPr>
          <w:rFonts w:ascii="Times New Roman" w:hAnsi="Times New Roman"/>
          <w:sz w:val="28"/>
          <w:szCs w:val="28"/>
        </w:rPr>
        <w:t>8</w:t>
      </w:r>
      <w:r w:rsidRPr="006B731E">
        <w:rPr>
          <w:rFonts w:ascii="Times New Roman" w:hAnsi="Times New Roman"/>
          <w:sz w:val="28"/>
          <w:szCs w:val="28"/>
        </w:rPr>
        <w:t>).</w:t>
      </w:r>
    </w:p>
    <w:p w14:paraId="25B9A5E5" w14:textId="77777777" w:rsidR="00460A4C" w:rsidRPr="006B731E" w:rsidRDefault="00E83E22" w:rsidP="00460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lastRenderedPageBreak/>
        <w:t xml:space="preserve">Предложения (рекомендации) </w:t>
      </w:r>
      <w:r w:rsidR="00460A4C" w:rsidRPr="006B731E">
        <w:rPr>
          <w:rFonts w:ascii="Times New Roman" w:hAnsi="Times New Roman"/>
          <w:sz w:val="28"/>
          <w:szCs w:val="28"/>
        </w:rPr>
        <w:t>должны быть:</w:t>
      </w:r>
    </w:p>
    <w:p w14:paraId="0F0092CE" w14:textId="45BE90FF" w:rsidR="00460A4C" w:rsidRPr="006B731E" w:rsidRDefault="00460A4C" w:rsidP="00496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- </w:t>
      </w:r>
      <w:proofErr w:type="gramStart"/>
      <w:r w:rsidRPr="006B731E">
        <w:rPr>
          <w:rFonts w:ascii="Times New Roman" w:hAnsi="Times New Roman"/>
          <w:sz w:val="28"/>
          <w:szCs w:val="28"/>
        </w:rPr>
        <w:t>адресными</w:t>
      </w:r>
      <w:proofErr w:type="gramEnd"/>
      <w:r w:rsidRPr="006B731E">
        <w:rPr>
          <w:rFonts w:ascii="Times New Roman" w:hAnsi="Times New Roman"/>
          <w:sz w:val="28"/>
          <w:szCs w:val="28"/>
        </w:rPr>
        <w:t xml:space="preserve"> </w:t>
      </w:r>
      <w:r w:rsidR="0049611F" w:rsidRPr="006B731E">
        <w:rPr>
          <w:rFonts w:ascii="Times New Roman" w:hAnsi="Times New Roman"/>
          <w:sz w:val="28"/>
          <w:szCs w:val="28"/>
        </w:rPr>
        <w:t>– адресуются</w:t>
      </w:r>
      <w:r w:rsidRPr="006B731E">
        <w:rPr>
          <w:rFonts w:ascii="Times New Roman" w:hAnsi="Times New Roman"/>
          <w:sz w:val="28"/>
          <w:szCs w:val="28"/>
        </w:rPr>
        <w:t xml:space="preserve"> проверенному органу (организации),</w:t>
      </w:r>
      <w:r w:rsidR="0049611F" w:rsidRPr="006B731E">
        <w:rPr>
          <w:rFonts w:ascii="Times New Roman" w:hAnsi="Times New Roman"/>
          <w:sz w:val="28"/>
          <w:szCs w:val="28"/>
        </w:rPr>
        <w:t xml:space="preserve"> а также иным органам (</w:t>
      </w:r>
      <w:r w:rsidRPr="006B731E">
        <w:rPr>
          <w:rFonts w:ascii="Times New Roman" w:hAnsi="Times New Roman"/>
          <w:sz w:val="28"/>
          <w:szCs w:val="28"/>
        </w:rPr>
        <w:t>организациям</w:t>
      </w:r>
      <w:r w:rsidR="0049611F" w:rsidRPr="006B731E">
        <w:rPr>
          <w:rFonts w:ascii="Times New Roman" w:hAnsi="Times New Roman"/>
          <w:sz w:val="28"/>
          <w:szCs w:val="28"/>
        </w:rPr>
        <w:t>)</w:t>
      </w:r>
      <w:r w:rsidRPr="006B731E">
        <w:rPr>
          <w:rFonts w:ascii="Times New Roman" w:hAnsi="Times New Roman"/>
          <w:sz w:val="28"/>
          <w:szCs w:val="28"/>
        </w:rPr>
        <w:t>, в компетенцию которых входит принятие соответ</w:t>
      </w:r>
      <w:r w:rsidR="003D4C86" w:rsidRPr="006B731E">
        <w:rPr>
          <w:rFonts w:ascii="Times New Roman" w:hAnsi="Times New Roman"/>
          <w:sz w:val="28"/>
          <w:szCs w:val="28"/>
        </w:rPr>
        <w:t>ствующий управленческих решений</w:t>
      </w:r>
      <w:r w:rsidRPr="006B731E">
        <w:rPr>
          <w:rFonts w:ascii="Times New Roman" w:hAnsi="Times New Roman"/>
          <w:sz w:val="28"/>
          <w:szCs w:val="28"/>
        </w:rPr>
        <w:t>;</w:t>
      </w:r>
    </w:p>
    <w:p w14:paraId="23142E48" w14:textId="5489B3AE" w:rsidR="00460A4C" w:rsidRPr="006B731E" w:rsidRDefault="00460A4C" w:rsidP="00496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- обоснованными </w:t>
      </w:r>
      <w:r w:rsidR="0049611F" w:rsidRPr="006B731E">
        <w:rPr>
          <w:rFonts w:ascii="Times New Roman" w:hAnsi="Times New Roman"/>
          <w:sz w:val="28"/>
          <w:szCs w:val="28"/>
        </w:rPr>
        <w:t xml:space="preserve">– </w:t>
      </w:r>
      <w:r w:rsidRPr="006B731E">
        <w:rPr>
          <w:rFonts w:ascii="Times New Roman" w:hAnsi="Times New Roman"/>
          <w:sz w:val="28"/>
          <w:szCs w:val="28"/>
        </w:rPr>
        <w:t>логически следуют из выводов, опираются на результаты контрольного мероприятия и согласуются с ранее направленными соответствующему органу (организации) п</w:t>
      </w:r>
      <w:r w:rsidR="00783F5C">
        <w:rPr>
          <w:rFonts w:ascii="Times New Roman" w:hAnsi="Times New Roman"/>
          <w:sz w:val="28"/>
          <w:szCs w:val="28"/>
        </w:rPr>
        <w:t>редложениями (рекомендациями) и </w:t>
      </w:r>
      <w:r w:rsidRPr="006B731E">
        <w:rPr>
          <w:rFonts w:ascii="Times New Roman" w:hAnsi="Times New Roman"/>
          <w:sz w:val="28"/>
          <w:szCs w:val="28"/>
        </w:rPr>
        <w:t>результатами их реализации;</w:t>
      </w:r>
    </w:p>
    <w:p w14:paraId="2814A9BA" w14:textId="74A36D6C" w:rsidR="00460A4C" w:rsidRPr="006B731E" w:rsidRDefault="00460A4C" w:rsidP="00496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- </w:t>
      </w:r>
      <w:proofErr w:type="gramStart"/>
      <w:r w:rsidRPr="006B731E">
        <w:rPr>
          <w:rFonts w:ascii="Times New Roman" w:hAnsi="Times New Roman"/>
          <w:sz w:val="28"/>
          <w:szCs w:val="28"/>
        </w:rPr>
        <w:t>конкретными</w:t>
      </w:r>
      <w:proofErr w:type="gramEnd"/>
      <w:r w:rsidRPr="006B731E">
        <w:rPr>
          <w:rFonts w:ascii="Times New Roman" w:hAnsi="Times New Roman"/>
          <w:sz w:val="28"/>
          <w:szCs w:val="28"/>
        </w:rPr>
        <w:t xml:space="preserve"> и реализуемыми </w:t>
      </w:r>
      <w:r w:rsidR="0049611F" w:rsidRPr="006B731E">
        <w:rPr>
          <w:rFonts w:ascii="Times New Roman" w:hAnsi="Times New Roman"/>
          <w:sz w:val="28"/>
          <w:szCs w:val="28"/>
        </w:rPr>
        <w:t xml:space="preserve">– </w:t>
      </w:r>
      <w:r w:rsidRPr="006B731E">
        <w:rPr>
          <w:rFonts w:ascii="Times New Roman" w:hAnsi="Times New Roman"/>
          <w:sz w:val="28"/>
          <w:szCs w:val="28"/>
        </w:rPr>
        <w:t>в случае реализации в рекомендуемые сроки возможно улучшение результатов деятельности проверяемого органа (организации), создание условий для целевого, эффективного использования средств бюджетов бюджетной системы Российской Федерации и иных объектов государственной (муниципальной) собственности, повышения качества финансового менеджмента, а также содействие системным улучшениям в сфере государственного (муниципального) управления.</w:t>
      </w:r>
    </w:p>
    <w:p w14:paraId="3A59E911" w14:textId="39982373" w:rsidR="002A7DD5" w:rsidRPr="006B731E" w:rsidRDefault="00E83E22" w:rsidP="00E61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недостатков. Предложения (рекомендации) отражаются в отчете и подготавливаемых одновременно с отчетом информационных письмах (приложение </w:t>
      </w:r>
      <w:r w:rsidR="00E93F52" w:rsidRPr="006B731E">
        <w:rPr>
          <w:rFonts w:ascii="Times New Roman" w:hAnsi="Times New Roman"/>
          <w:sz w:val="28"/>
          <w:szCs w:val="28"/>
        </w:rPr>
        <w:t>19</w:t>
      </w:r>
      <w:r w:rsidRPr="006B731E">
        <w:rPr>
          <w:rFonts w:ascii="Times New Roman" w:hAnsi="Times New Roman"/>
          <w:sz w:val="28"/>
          <w:szCs w:val="28"/>
        </w:rPr>
        <w:t>).</w:t>
      </w:r>
    </w:p>
    <w:p w14:paraId="25CDCFA1" w14:textId="14DBA0DA" w:rsidR="00913559" w:rsidRPr="006B731E" w:rsidRDefault="00FF202C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4.5. </w:t>
      </w:r>
      <w:r w:rsidR="00913559" w:rsidRPr="006B731E">
        <w:rPr>
          <w:rFonts w:ascii="Times New Roman" w:hAnsi="Times New Roman"/>
          <w:sz w:val="28"/>
          <w:szCs w:val="28"/>
        </w:rPr>
        <w:t xml:space="preserve">Отчет подписывается руководителем контрольного мероприятия. Представление подписывается председателем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913559" w:rsidRPr="006B731E">
        <w:rPr>
          <w:rFonts w:ascii="Times New Roman" w:hAnsi="Times New Roman"/>
          <w:sz w:val="28"/>
          <w:szCs w:val="28"/>
        </w:rPr>
        <w:t xml:space="preserve"> либо его заместителем. Законом субъекта Российской Федерации или муниципальным нормативным правовым актом право подписывать представление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913559" w:rsidRPr="006B731E">
        <w:rPr>
          <w:rFonts w:ascii="Times New Roman" w:hAnsi="Times New Roman"/>
          <w:sz w:val="28"/>
          <w:szCs w:val="28"/>
        </w:rPr>
        <w:t xml:space="preserve"> может быть предоставлено также аудиторам.</w:t>
      </w:r>
      <w:r w:rsidR="002133E0" w:rsidRPr="006B731E">
        <w:rPr>
          <w:rFonts w:ascii="Times New Roman" w:hAnsi="Times New Roman"/>
          <w:sz w:val="28"/>
          <w:szCs w:val="28"/>
        </w:rPr>
        <w:t xml:space="preserve"> Предписание подписывается председателем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2133E0" w:rsidRPr="006B731E">
        <w:rPr>
          <w:rFonts w:ascii="Times New Roman" w:hAnsi="Times New Roman"/>
          <w:sz w:val="28"/>
          <w:szCs w:val="28"/>
        </w:rPr>
        <w:t xml:space="preserve"> либо его заместителем. Информационное письмо по результатам контрольного мероприятия подписывается уполномоченным должностным лицом </w:t>
      </w:r>
      <w:r w:rsidR="00295AF3">
        <w:rPr>
          <w:rFonts w:ascii="Times New Roman" w:hAnsi="Times New Roman"/>
          <w:sz w:val="28"/>
          <w:szCs w:val="28"/>
        </w:rPr>
        <w:t>КСП</w:t>
      </w:r>
      <w:proofErr w:type="gramStart"/>
      <w:r w:rsidR="00295AF3">
        <w:rPr>
          <w:rFonts w:ascii="Times New Roman" w:hAnsi="Times New Roman"/>
          <w:sz w:val="28"/>
          <w:szCs w:val="28"/>
        </w:rPr>
        <w:t xml:space="preserve"> </w:t>
      </w:r>
      <w:r w:rsidR="002133E0" w:rsidRPr="006B731E">
        <w:rPr>
          <w:rFonts w:ascii="Times New Roman" w:hAnsi="Times New Roman"/>
          <w:sz w:val="28"/>
          <w:szCs w:val="28"/>
        </w:rPr>
        <w:t>.</w:t>
      </w:r>
      <w:proofErr w:type="gramEnd"/>
    </w:p>
    <w:p w14:paraId="30932E51" w14:textId="5270B0D1" w:rsidR="008F2F19" w:rsidRPr="006B731E" w:rsidRDefault="009C1573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4</w:t>
      </w:r>
      <w:r w:rsidR="008F2F19" w:rsidRPr="006B731E">
        <w:rPr>
          <w:rFonts w:ascii="Times New Roman" w:hAnsi="Times New Roman"/>
          <w:sz w:val="28"/>
          <w:szCs w:val="28"/>
        </w:rPr>
        <w:t>.</w:t>
      </w:r>
      <w:r w:rsidR="00FF202C" w:rsidRPr="006B731E">
        <w:rPr>
          <w:rFonts w:ascii="Times New Roman" w:hAnsi="Times New Roman"/>
          <w:sz w:val="28"/>
          <w:szCs w:val="28"/>
        </w:rPr>
        <w:t>6</w:t>
      </w:r>
      <w:r w:rsidR="008F2F19" w:rsidRPr="006B731E">
        <w:rPr>
          <w:rFonts w:ascii="Times New Roman" w:hAnsi="Times New Roman"/>
          <w:sz w:val="28"/>
          <w:szCs w:val="28"/>
        </w:rPr>
        <w:t xml:space="preserve">. Информация о результатах контрольного мероприятия размещается в сети «Интернет» в порядке, установленном локальным </w:t>
      </w:r>
      <w:r w:rsidR="00E91488" w:rsidRPr="006B731E">
        <w:rPr>
          <w:rFonts w:ascii="Times New Roman" w:hAnsi="Times New Roman"/>
          <w:sz w:val="28"/>
          <w:szCs w:val="28"/>
        </w:rPr>
        <w:t xml:space="preserve">нормативным </w:t>
      </w:r>
      <w:r w:rsidR="008F2F19" w:rsidRPr="006B731E">
        <w:rPr>
          <w:rFonts w:ascii="Times New Roman" w:hAnsi="Times New Roman"/>
          <w:sz w:val="28"/>
          <w:szCs w:val="28"/>
        </w:rPr>
        <w:t xml:space="preserve">правовым актом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8F2F19" w:rsidRPr="006B731E">
        <w:rPr>
          <w:rFonts w:ascii="Times New Roman" w:hAnsi="Times New Roman"/>
          <w:sz w:val="28"/>
          <w:szCs w:val="28"/>
        </w:rPr>
        <w:t>.</w:t>
      </w:r>
    </w:p>
    <w:p w14:paraId="60E0956B" w14:textId="1C0C7F53" w:rsidR="008F2F19" w:rsidRPr="00D25FD4" w:rsidRDefault="009C1573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D4">
        <w:rPr>
          <w:rFonts w:ascii="Times New Roman" w:hAnsi="Times New Roman"/>
          <w:sz w:val="28"/>
          <w:szCs w:val="28"/>
        </w:rPr>
        <w:t>4</w:t>
      </w:r>
      <w:r w:rsidR="008F2F19" w:rsidRPr="00D25FD4">
        <w:rPr>
          <w:rFonts w:ascii="Times New Roman" w:hAnsi="Times New Roman"/>
          <w:sz w:val="28"/>
          <w:szCs w:val="28"/>
        </w:rPr>
        <w:t>.</w:t>
      </w:r>
      <w:r w:rsidR="00FF202C" w:rsidRPr="00D25FD4">
        <w:rPr>
          <w:rFonts w:ascii="Times New Roman" w:hAnsi="Times New Roman"/>
          <w:sz w:val="28"/>
          <w:szCs w:val="28"/>
        </w:rPr>
        <w:t>7</w:t>
      </w:r>
      <w:r w:rsidR="008F2F19" w:rsidRPr="00D25FD4">
        <w:rPr>
          <w:rFonts w:ascii="Times New Roman" w:hAnsi="Times New Roman"/>
          <w:sz w:val="28"/>
          <w:szCs w:val="28"/>
        </w:rPr>
        <w:t xml:space="preserve">. Ежеквартально информация о результатах проведенных контрольных мероприятий представляется в </w:t>
      </w:r>
      <w:r w:rsidR="00D25FD4" w:rsidRPr="00D25FD4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D25FD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25FD4" w:rsidRPr="00D25FD4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8F2F19" w:rsidRPr="00D25FD4">
        <w:rPr>
          <w:rFonts w:ascii="Times New Roman" w:hAnsi="Times New Roman"/>
          <w:sz w:val="28"/>
          <w:szCs w:val="28"/>
        </w:rPr>
        <w:t>и г</w:t>
      </w:r>
      <w:r w:rsidR="009B2C1B" w:rsidRPr="00D25FD4">
        <w:rPr>
          <w:rFonts w:ascii="Times New Roman" w:hAnsi="Times New Roman"/>
          <w:sz w:val="28"/>
          <w:szCs w:val="28"/>
        </w:rPr>
        <w:t>лаве муниципального образования</w:t>
      </w:r>
      <w:r w:rsidR="008F2F19" w:rsidRPr="00D25FD4">
        <w:rPr>
          <w:rFonts w:ascii="Times New Roman" w:hAnsi="Times New Roman"/>
          <w:sz w:val="28"/>
          <w:szCs w:val="28"/>
        </w:rPr>
        <w:t>.</w:t>
      </w:r>
    </w:p>
    <w:p w14:paraId="34E7732D" w14:textId="77777777" w:rsidR="001428AC" w:rsidRDefault="001428AC" w:rsidP="00956F62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11" w:name="_Toc116310445"/>
    </w:p>
    <w:p w14:paraId="05BE0DD5" w14:textId="2E3A597E" w:rsidR="00956F62" w:rsidRPr="006B731E" w:rsidRDefault="00956F62" w:rsidP="001428AC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6B731E">
        <w:rPr>
          <w:rFonts w:ascii="Times New Roman" w:hAnsi="Times New Roman"/>
          <w:sz w:val="28"/>
          <w:szCs w:val="28"/>
          <w:lang w:eastAsia="ru-RU"/>
        </w:rPr>
        <w:t>. </w:t>
      </w:r>
      <w:r w:rsidRPr="006B731E">
        <w:rPr>
          <w:rFonts w:ascii="Times New Roman" w:hAnsi="Times New Roman"/>
          <w:sz w:val="28"/>
          <w:szCs w:val="28"/>
          <w:lang w:val="ru-RU" w:eastAsia="ru-RU"/>
        </w:rPr>
        <w:t>Общие процедуры управления качеством контрольного мероприятия</w:t>
      </w:r>
      <w:bookmarkEnd w:id="11"/>
    </w:p>
    <w:p w14:paraId="2C8C373D" w14:textId="7AA112B4" w:rsidR="002133E0" w:rsidRPr="006B731E" w:rsidRDefault="00956F62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5.1. </w:t>
      </w:r>
      <w:r w:rsidR="0019287F" w:rsidRPr="006B731E">
        <w:rPr>
          <w:rFonts w:ascii="Times New Roman" w:hAnsi="Times New Roman"/>
          <w:sz w:val="28"/>
          <w:szCs w:val="28"/>
        </w:rPr>
        <w:t xml:space="preserve">Контроль качества </w:t>
      </w:r>
      <w:r w:rsidRPr="006B731E">
        <w:rPr>
          <w:rFonts w:ascii="Times New Roman" w:hAnsi="Times New Roman"/>
          <w:sz w:val="28"/>
          <w:szCs w:val="28"/>
        </w:rPr>
        <w:t xml:space="preserve">проекта </w:t>
      </w:r>
      <w:r w:rsidR="002F1DDF" w:rsidRPr="006B731E">
        <w:rPr>
          <w:rFonts w:ascii="Times New Roman" w:hAnsi="Times New Roman"/>
          <w:sz w:val="28"/>
          <w:szCs w:val="28"/>
        </w:rPr>
        <w:t>А</w:t>
      </w:r>
      <w:r w:rsidRPr="006B731E">
        <w:rPr>
          <w:rFonts w:ascii="Times New Roman" w:hAnsi="Times New Roman"/>
          <w:sz w:val="28"/>
          <w:szCs w:val="28"/>
        </w:rPr>
        <w:t xml:space="preserve">кта по результатам контрольного мероприятия </w:t>
      </w:r>
      <w:r w:rsidR="0019287F" w:rsidRPr="006B731E">
        <w:rPr>
          <w:rFonts w:ascii="Times New Roman" w:hAnsi="Times New Roman"/>
          <w:sz w:val="28"/>
          <w:szCs w:val="28"/>
        </w:rPr>
        <w:t xml:space="preserve">осуществляется </w:t>
      </w:r>
      <w:r w:rsidRPr="006B731E">
        <w:rPr>
          <w:rFonts w:ascii="Times New Roman" w:hAnsi="Times New Roman"/>
          <w:sz w:val="28"/>
          <w:szCs w:val="28"/>
        </w:rPr>
        <w:t>руководител</w:t>
      </w:r>
      <w:r w:rsidR="0019287F" w:rsidRPr="006B731E">
        <w:rPr>
          <w:rFonts w:ascii="Times New Roman" w:hAnsi="Times New Roman"/>
          <w:sz w:val="28"/>
          <w:szCs w:val="28"/>
        </w:rPr>
        <w:t>ем рабочей группы</w:t>
      </w:r>
      <w:r w:rsidR="002133E0" w:rsidRPr="006B731E">
        <w:rPr>
          <w:rFonts w:ascii="Times New Roman" w:hAnsi="Times New Roman"/>
          <w:sz w:val="28"/>
          <w:szCs w:val="28"/>
        </w:rPr>
        <w:t xml:space="preserve"> </w:t>
      </w:r>
      <w:r w:rsidR="003D4C86" w:rsidRPr="006B731E">
        <w:rPr>
          <w:rFonts w:ascii="Times New Roman" w:hAnsi="Times New Roman"/>
          <w:sz w:val="28"/>
          <w:szCs w:val="28"/>
        </w:rPr>
        <w:t>посредством оценки аналитических записок членов рабочей групп, используемых</w:t>
      </w:r>
      <w:r w:rsidR="002053FE" w:rsidRPr="006B731E">
        <w:rPr>
          <w:rFonts w:ascii="Times New Roman" w:hAnsi="Times New Roman"/>
          <w:sz w:val="28"/>
          <w:szCs w:val="28"/>
        </w:rPr>
        <w:t xml:space="preserve"> </w:t>
      </w:r>
      <w:r w:rsidR="003D4C86" w:rsidRPr="006B731E">
        <w:rPr>
          <w:rFonts w:ascii="Times New Roman" w:hAnsi="Times New Roman"/>
          <w:sz w:val="28"/>
          <w:szCs w:val="28"/>
        </w:rPr>
        <w:t xml:space="preserve">при составлении </w:t>
      </w:r>
      <w:r w:rsidR="002133E0" w:rsidRPr="006B731E">
        <w:rPr>
          <w:rFonts w:ascii="Times New Roman" w:hAnsi="Times New Roman"/>
          <w:sz w:val="28"/>
          <w:szCs w:val="28"/>
        </w:rPr>
        <w:t>проекта Акта.</w:t>
      </w:r>
    </w:p>
    <w:p w14:paraId="15B0E5A9" w14:textId="790C4B13" w:rsidR="00A75CF6" w:rsidRPr="006B731E" w:rsidRDefault="002133E0" w:rsidP="002133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lastRenderedPageBreak/>
        <w:t>Р</w:t>
      </w:r>
      <w:r w:rsidR="0019287F" w:rsidRPr="006B731E">
        <w:rPr>
          <w:rFonts w:ascii="Times New Roman" w:hAnsi="Times New Roman"/>
          <w:sz w:val="28"/>
          <w:szCs w:val="28"/>
        </w:rPr>
        <w:t>уководител</w:t>
      </w:r>
      <w:r w:rsidRPr="006B731E">
        <w:rPr>
          <w:rFonts w:ascii="Times New Roman" w:hAnsi="Times New Roman"/>
          <w:sz w:val="28"/>
          <w:szCs w:val="28"/>
        </w:rPr>
        <w:t>ь</w:t>
      </w:r>
      <w:r w:rsidR="0019287F" w:rsidRPr="006B731E">
        <w:rPr>
          <w:rFonts w:ascii="Times New Roman" w:hAnsi="Times New Roman"/>
          <w:sz w:val="28"/>
          <w:szCs w:val="28"/>
        </w:rPr>
        <w:t xml:space="preserve"> структурного подразделения, в непосредственном подчинении которого находится руководитель рабочей группы</w:t>
      </w:r>
      <w:r w:rsidRPr="006B731E">
        <w:rPr>
          <w:rFonts w:ascii="Times New Roman" w:hAnsi="Times New Roman"/>
          <w:sz w:val="28"/>
          <w:szCs w:val="28"/>
        </w:rPr>
        <w:t xml:space="preserve">, осуществляет контроль качества </w:t>
      </w:r>
      <w:r w:rsidR="00166C87" w:rsidRPr="006B731E">
        <w:rPr>
          <w:rFonts w:ascii="Times New Roman" w:hAnsi="Times New Roman"/>
          <w:sz w:val="28"/>
          <w:szCs w:val="28"/>
        </w:rPr>
        <w:t xml:space="preserve">составленного </w:t>
      </w:r>
      <w:r w:rsidRPr="006B731E">
        <w:rPr>
          <w:rFonts w:ascii="Times New Roman" w:hAnsi="Times New Roman"/>
          <w:sz w:val="28"/>
          <w:szCs w:val="28"/>
        </w:rPr>
        <w:t>руководителем рабочей группы проекта Акта</w:t>
      </w:r>
      <w:r w:rsidR="00A75CF6" w:rsidRPr="006B731E">
        <w:rPr>
          <w:rFonts w:ascii="Times New Roman" w:hAnsi="Times New Roman"/>
          <w:sz w:val="28"/>
          <w:szCs w:val="28"/>
        </w:rPr>
        <w:t xml:space="preserve"> (если руководитель структурного подразделения одновременно не является руководителем соответствующей рабочей группы).</w:t>
      </w:r>
    </w:p>
    <w:p w14:paraId="60DF8EDA" w14:textId="462A128E" w:rsidR="00956F62" w:rsidRPr="006B731E" w:rsidRDefault="004F5044" w:rsidP="002133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Результаты </w:t>
      </w:r>
      <w:r w:rsidR="00A75CF6" w:rsidRPr="006B731E">
        <w:rPr>
          <w:rFonts w:ascii="Times New Roman" w:hAnsi="Times New Roman"/>
          <w:sz w:val="28"/>
          <w:szCs w:val="28"/>
        </w:rPr>
        <w:t xml:space="preserve">контроля качества </w:t>
      </w:r>
      <w:r w:rsidRPr="006B731E">
        <w:rPr>
          <w:rFonts w:ascii="Times New Roman" w:hAnsi="Times New Roman"/>
          <w:sz w:val="28"/>
          <w:szCs w:val="28"/>
        </w:rPr>
        <w:t xml:space="preserve">оформляются </w:t>
      </w:r>
      <w:r w:rsidR="00A75CF6" w:rsidRPr="006B731E">
        <w:rPr>
          <w:rFonts w:ascii="Times New Roman" w:hAnsi="Times New Roman"/>
          <w:sz w:val="28"/>
          <w:szCs w:val="28"/>
        </w:rPr>
        <w:t>в соответствии с </w:t>
      </w:r>
      <w:r w:rsidR="0019287F" w:rsidRPr="006B731E">
        <w:rPr>
          <w:rFonts w:ascii="Times New Roman" w:hAnsi="Times New Roman"/>
          <w:sz w:val="28"/>
          <w:szCs w:val="28"/>
        </w:rPr>
        <w:t xml:space="preserve">установленными </w:t>
      </w:r>
      <w:r w:rsidRPr="006B731E">
        <w:rPr>
          <w:rFonts w:ascii="Times New Roman" w:hAnsi="Times New Roman"/>
          <w:sz w:val="28"/>
          <w:szCs w:val="28"/>
        </w:rPr>
        <w:t xml:space="preserve">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Pr="006B731E">
        <w:rPr>
          <w:rFonts w:ascii="Times New Roman" w:hAnsi="Times New Roman"/>
          <w:sz w:val="28"/>
          <w:szCs w:val="28"/>
        </w:rPr>
        <w:t xml:space="preserve"> </w:t>
      </w:r>
      <w:r w:rsidR="0019287F" w:rsidRPr="006B731E">
        <w:rPr>
          <w:rFonts w:ascii="Times New Roman" w:hAnsi="Times New Roman"/>
          <w:sz w:val="28"/>
          <w:szCs w:val="28"/>
        </w:rPr>
        <w:t>правилами документооборота</w:t>
      </w:r>
      <w:r w:rsidRPr="006B731E">
        <w:rPr>
          <w:rFonts w:ascii="Times New Roman" w:hAnsi="Times New Roman"/>
          <w:sz w:val="28"/>
          <w:szCs w:val="28"/>
        </w:rPr>
        <w:t>.</w:t>
      </w:r>
    </w:p>
    <w:p w14:paraId="02625D40" w14:textId="202082B8" w:rsidR="00A709A3" w:rsidRPr="006B731E" w:rsidRDefault="00956F62" w:rsidP="00A709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5.2. </w:t>
      </w:r>
      <w:r w:rsidR="0019287F" w:rsidRPr="006B731E">
        <w:rPr>
          <w:rFonts w:ascii="Times New Roman" w:hAnsi="Times New Roman"/>
          <w:sz w:val="28"/>
          <w:szCs w:val="28"/>
        </w:rPr>
        <w:t xml:space="preserve">В установленных </w:t>
      </w:r>
      <w:r w:rsidR="00A23C6A" w:rsidRPr="00D25FD4">
        <w:rPr>
          <w:rFonts w:ascii="Times New Roman" w:hAnsi="Times New Roman"/>
          <w:sz w:val="28"/>
          <w:szCs w:val="28"/>
        </w:rPr>
        <w:t xml:space="preserve">настоящим Стандартом </w:t>
      </w:r>
      <w:r w:rsidR="00D25FD4" w:rsidRPr="00D25FD4">
        <w:rPr>
          <w:rFonts w:ascii="Times New Roman" w:hAnsi="Times New Roman"/>
          <w:sz w:val="28"/>
          <w:szCs w:val="28"/>
        </w:rPr>
        <w:t xml:space="preserve">и Регламентом Контрольно-счетной палаты </w:t>
      </w:r>
      <w:proofErr w:type="spellStart"/>
      <w:r w:rsidR="00D25FD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25FD4" w:rsidRPr="00D25FD4">
        <w:rPr>
          <w:rFonts w:ascii="Times New Roman" w:hAnsi="Times New Roman"/>
          <w:sz w:val="28"/>
          <w:szCs w:val="28"/>
        </w:rPr>
        <w:t xml:space="preserve"> муниципального округа,</w:t>
      </w:r>
      <w:r w:rsidR="00D25FD4">
        <w:rPr>
          <w:rFonts w:ascii="Times New Roman" w:hAnsi="Times New Roman"/>
          <w:i/>
          <w:sz w:val="28"/>
          <w:szCs w:val="28"/>
        </w:rPr>
        <w:t xml:space="preserve"> </w:t>
      </w:r>
      <w:r w:rsidR="0019287F" w:rsidRPr="006B731E">
        <w:rPr>
          <w:rFonts w:ascii="Times New Roman" w:hAnsi="Times New Roman"/>
          <w:sz w:val="28"/>
          <w:szCs w:val="28"/>
        </w:rPr>
        <w:t xml:space="preserve">случаях </w:t>
      </w:r>
      <w:r w:rsidR="005D67FA" w:rsidRPr="006B731E">
        <w:rPr>
          <w:rFonts w:ascii="Times New Roman" w:hAnsi="Times New Roman"/>
          <w:sz w:val="28"/>
          <w:szCs w:val="28"/>
        </w:rPr>
        <w:t xml:space="preserve">после </w:t>
      </w:r>
      <w:r w:rsidR="001561D2" w:rsidRPr="006B731E">
        <w:rPr>
          <w:rFonts w:ascii="Times New Roman" w:hAnsi="Times New Roman"/>
          <w:sz w:val="28"/>
          <w:szCs w:val="28"/>
        </w:rPr>
        <w:t xml:space="preserve">завершения </w:t>
      </w:r>
      <w:r w:rsidR="005D67FA" w:rsidRPr="006B731E">
        <w:rPr>
          <w:rFonts w:ascii="Times New Roman" w:hAnsi="Times New Roman"/>
          <w:sz w:val="28"/>
          <w:szCs w:val="28"/>
        </w:rPr>
        <w:t>процедур, предусмотренных п.5.1. настоящего Стандарта, проект</w:t>
      </w:r>
      <w:r w:rsidR="0019287F" w:rsidRPr="006B731E">
        <w:rPr>
          <w:rFonts w:ascii="Times New Roman" w:hAnsi="Times New Roman"/>
          <w:sz w:val="28"/>
          <w:szCs w:val="28"/>
        </w:rPr>
        <w:t xml:space="preserve"> </w:t>
      </w:r>
      <w:r w:rsidR="002F1DDF" w:rsidRPr="006B731E">
        <w:rPr>
          <w:rFonts w:ascii="Times New Roman" w:hAnsi="Times New Roman"/>
          <w:sz w:val="28"/>
          <w:szCs w:val="28"/>
        </w:rPr>
        <w:t>А</w:t>
      </w:r>
      <w:r w:rsidR="0019287F" w:rsidRPr="006B731E">
        <w:rPr>
          <w:rFonts w:ascii="Times New Roman" w:hAnsi="Times New Roman"/>
          <w:sz w:val="28"/>
          <w:szCs w:val="28"/>
        </w:rPr>
        <w:t xml:space="preserve">кта </w:t>
      </w:r>
      <w:r w:rsidR="005D67FA" w:rsidRPr="006B731E">
        <w:rPr>
          <w:rFonts w:ascii="Times New Roman" w:hAnsi="Times New Roman"/>
          <w:sz w:val="28"/>
          <w:szCs w:val="28"/>
        </w:rPr>
        <w:t xml:space="preserve">направляется </w:t>
      </w:r>
      <w:r w:rsidR="004F5044" w:rsidRPr="006B731E">
        <w:rPr>
          <w:rFonts w:ascii="Times New Roman" w:hAnsi="Times New Roman"/>
          <w:sz w:val="28"/>
          <w:szCs w:val="28"/>
        </w:rPr>
        <w:t xml:space="preserve">руководителем контрольного мероприятия </w:t>
      </w:r>
      <w:r w:rsidR="005D67FA" w:rsidRPr="006B731E">
        <w:rPr>
          <w:rFonts w:ascii="Times New Roman" w:hAnsi="Times New Roman"/>
          <w:sz w:val="28"/>
          <w:szCs w:val="28"/>
        </w:rPr>
        <w:t xml:space="preserve">на рассмотрение </w:t>
      </w:r>
      <w:r w:rsidR="00A709A3" w:rsidRPr="006B731E">
        <w:rPr>
          <w:rFonts w:ascii="Times New Roman" w:hAnsi="Times New Roman"/>
          <w:sz w:val="28"/>
          <w:szCs w:val="28"/>
        </w:rPr>
        <w:t>должностному лицу</w:t>
      </w:r>
      <w:r w:rsidR="0019287F" w:rsidRPr="006B731E">
        <w:rPr>
          <w:rFonts w:ascii="Times New Roman" w:hAnsi="Times New Roman"/>
          <w:sz w:val="28"/>
          <w:szCs w:val="28"/>
        </w:rPr>
        <w:t xml:space="preserve">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19287F" w:rsidRPr="006B731E">
        <w:rPr>
          <w:rFonts w:ascii="Times New Roman" w:hAnsi="Times New Roman"/>
          <w:sz w:val="28"/>
          <w:szCs w:val="28"/>
        </w:rPr>
        <w:t>, осуществляющ</w:t>
      </w:r>
      <w:r w:rsidR="005D67FA" w:rsidRPr="006B731E">
        <w:rPr>
          <w:rFonts w:ascii="Times New Roman" w:hAnsi="Times New Roman"/>
          <w:sz w:val="28"/>
          <w:szCs w:val="28"/>
        </w:rPr>
        <w:t>ее</w:t>
      </w:r>
      <w:r w:rsidR="0019287F" w:rsidRPr="006B731E">
        <w:rPr>
          <w:rFonts w:ascii="Times New Roman" w:hAnsi="Times New Roman"/>
          <w:sz w:val="28"/>
          <w:szCs w:val="28"/>
        </w:rPr>
        <w:t xml:space="preserve"> </w:t>
      </w:r>
      <w:r w:rsidR="00A709A3" w:rsidRPr="006B731E">
        <w:rPr>
          <w:rFonts w:ascii="Times New Roman" w:hAnsi="Times New Roman"/>
          <w:sz w:val="28"/>
          <w:szCs w:val="28"/>
        </w:rPr>
        <w:t>(-</w:t>
      </w:r>
      <w:proofErr w:type="spellStart"/>
      <w:r w:rsidR="00A709A3" w:rsidRPr="006B731E">
        <w:rPr>
          <w:rFonts w:ascii="Times New Roman" w:hAnsi="Times New Roman"/>
          <w:sz w:val="28"/>
          <w:szCs w:val="28"/>
        </w:rPr>
        <w:t>щему</w:t>
      </w:r>
      <w:proofErr w:type="spellEnd"/>
      <w:r w:rsidR="00A709A3" w:rsidRPr="006B731E">
        <w:rPr>
          <w:rFonts w:ascii="Times New Roman" w:hAnsi="Times New Roman"/>
          <w:sz w:val="28"/>
          <w:szCs w:val="28"/>
        </w:rPr>
        <w:t xml:space="preserve">) </w:t>
      </w:r>
      <w:r w:rsidR="0019287F" w:rsidRPr="006B731E">
        <w:rPr>
          <w:rFonts w:ascii="Times New Roman" w:hAnsi="Times New Roman"/>
          <w:sz w:val="28"/>
          <w:szCs w:val="28"/>
        </w:rPr>
        <w:t xml:space="preserve">правовое сопровождение деятельности </w:t>
      </w:r>
      <w:r w:rsidR="00295AF3">
        <w:rPr>
          <w:rFonts w:ascii="Times New Roman" w:hAnsi="Times New Roman"/>
          <w:sz w:val="28"/>
          <w:szCs w:val="28"/>
        </w:rPr>
        <w:t>КСП</w:t>
      </w:r>
      <w:proofErr w:type="gramStart"/>
      <w:r w:rsidR="00295AF3">
        <w:rPr>
          <w:rFonts w:ascii="Times New Roman" w:hAnsi="Times New Roman"/>
          <w:sz w:val="28"/>
          <w:szCs w:val="28"/>
        </w:rPr>
        <w:t xml:space="preserve"> </w:t>
      </w:r>
      <w:r w:rsidR="001561D2" w:rsidRPr="006B731E">
        <w:rPr>
          <w:rFonts w:ascii="Times New Roman" w:hAnsi="Times New Roman"/>
          <w:sz w:val="28"/>
          <w:szCs w:val="28"/>
        </w:rPr>
        <w:t>.</w:t>
      </w:r>
      <w:proofErr w:type="gramEnd"/>
    </w:p>
    <w:p w14:paraId="0FBECEB8" w14:textId="686B1A19" w:rsidR="00956F62" w:rsidRPr="006B731E" w:rsidRDefault="004F5044" w:rsidP="00A709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A709A3" w:rsidRPr="006B731E">
        <w:rPr>
          <w:rFonts w:ascii="Times New Roman" w:hAnsi="Times New Roman"/>
          <w:sz w:val="28"/>
          <w:szCs w:val="28"/>
        </w:rPr>
        <w:t xml:space="preserve">(должностное лицо)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D25FD4">
        <w:rPr>
          <w:rFonts w:ascii="Times New Roman" w:hAnsi="Times New Roman"/>
          <w:sz w:val="28"/>
          <w:szCs w:val="28"/>
        </w:rPr>
        <w:t xml:space="preserve"> </w:t>
      </w:r>
      <w:r w:rsidRPr="006B731E">
        <w:rPr>
          <w:rFonts w:ascii="Times New Roman" w:hAnsi="Times New Roman"/>
          <w:sz w:val="28"/>
          <w:szCs w:val="28"/>
        </w:rPr>
        <w:t xml:space="preserve"> осуществляющее правовое с</w:t>
      </w:r>
      <w:r w:rsidR="004D050C" w:rsidRPr="006B731E">
        <w:rPr>
          <w:rFonts w:ascii="Times New Roman" w:hAnsi="Times New Roman"/>
          <w:sz w:val="28"/>
          <w:szCs w:val="28"/>
        </w:rPr>
        <w:t xml:space="preserve">опровождение деятельности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4D050C" w:rsidRPr="006B731E">
        <w:rPr>
          <w:rFonts w:ascii="Times New Roman" w:hAnsi="Times New Roman"/>
          <w:sz w:val="28"/>
          <w:szCs w:val="28"/>
        </w:rPr>
        <w:t xml:space="preserve">, в </w:t>
      </w:r>
      <w:r w:rsidRPr="006B731E">
        <w:rPr>
          <w:rFonts w:ascii="Times New Roman" w:hAnsi="Times New Roman"/>
          <w:sz w:val="28"/>
          <w:szCs w:val="28"/>
        </w:rPr>
        <w:t>обязательном порядке рассматривает корректность квалификац</w:t>
      </w:r>
      <w:r w:rsidR="00783F5C">
        <w:rPr>
          <w:rFonts w:ascii="Times New Roman" w:hAnsi="Times New Roman"/>
          <w:sz w:val="28"/>
          <w:szCs w:val="28"/>
        </w:rPr>
        <w:t xml:space="preserve">ии и </w:t>
      </w:r>
      <w:proofErr w:type="gramStart"/>
      <w:r w:rsidR="00783F5C">
        <w:rPr>
          <w:rFonts w:ascii="Times New Roman" w:hAnsi="Times New Roman"/>
          <w:sz w:val="28"/>
          <w:szCs w:val="28"/>
        </w:rPr>
        <w:t>классификации</w:t>
      </w:r>
      <w:proofErr w:type="gramEnd"/>
      <w:r w:rsidR="00783F5C">
        <w:rPr>
          <w:rFonts w:ascii="Times New Roman" w:hAnsi="Times New Roman"/>
          <w:sz w:val="28"/>
          <w:szCs w:val="28"/>
        </w:rPr>
        <w:t xml:space="preserve"> отраженных в </w:t>
      </w:r>
      <w:r w:rsidRPr="006B731E">
        <w:rPr>
          <w:rFonts w:ascii="Times New Roman" w:hAnsi="Times New Roman"/>
          <w:sz w:val="28"/>
          <w:szCs w:val="28"/>
        </w:rPr>
        <w:t xml:space="preserve">проекте </w:t>
      </w:r>
      <w:r w:rsidR="002F1DDF" w:rsidRPr="006B731E">
        <w:rPr>
          <w:rFonts w:ascii="Times New Roman" w:hAnsi="Times New Roman"/>
          <w:sz w:val="28"/>
          <w:szCs w:val="28"/>
        </w:rPr>
        <w:t>А</w:t>
      </w:r>
      <w:r w:rsidRPr="006B731E">
        <w:rPr>
          <w:rFonts w:ascii="Times New Roman" w:hAnsi="Times New Roman"/>
          <w:sz w:val="28"/>
          <w:szCs w:val="28"/>
        </w:rPr>
        <w:t>кта нарушений и недостатков.</w:t>
      </w:r>
      <w:r w:rsidR="00A709A3" w:rsidRPr="006B7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50C" w:rsidRPr="006B731E">
        <w:rPr>
          <w:rFonts w:ascii="Times New Roman" w:hAnsi="Times New Roman"/>
          <w:sz w:val="28"/>
          <w:szCs w:val="28"/>
        </w:rPr>
        <w:t xml:space="preserve">С соблюдением установленного </w:t>
      </w:r>
      <w:r w:rsidR="004D050C" w:rsidRPr="00D25FD4">
        <w:rPr>
          <w:rFonts w:ascii="Times New Roman" w:hAnsi="Times New Roman"/>
          <w:sz w:val="28"/>
          <w:szCs w:val="28"/>
        </w:rPr>
        <w:t>настоящим</w:t>
      </w:r>
      <w:r w:rsidR="004D050C" w:rsidRPr="006B731E">
        <w:rPr>
          <w:rFonts w:ascii="Times New Roman" w:hAnsi="Times New Roman"/>
          <w:i/>
          <w:sz w:val="28"/>
          <w:szCs w:val="28"/>
        </w:rPr>
        <w:t xml:space="preserve"> </w:t>
      </w:r>
      <w:r w:rsidR="004D050C" w:rsidRPr="00D25FD4">
        <w:rPr>
          <w:rFonts w:ascii="Times New Roman" w:hAnsi="Times New Roman"/>
          <w:sz w:val="28"/>
          <w:szCs w:val="28"/>
        </w:rPr>
        <w:t>Стандартом</w:t>
      </w:r>
      <w:r w:rsidR="004D050C" w:rsidRPr="006B731E">
        <w:rPr>
          <w:rFonts w:ascii="Times New Roman" w:hAnsi="Times New Roman"/>
          <w:i/>
          <w:sz w:val="28"/>
          <w:szCs w:val="28"/>
        </w:rPr>
        <w:t xml:space="preserve"> </w:t>
      </w:r>
      <w:r w:rsidR="00D25FD4" w:rsidRPr="00D25FD4">
        <w:rPr>
          <w:rFonts w:ascii="Times New Roman" w:hAnsi="Times New Roman"/>
          <w:sz w:val="28"/>
          <w:szCs w:val="28"/>
        </w:rPr>
        <w:t xml:space="preserve">и Регламентом Контрольно-счетной палаты </w:t>
      </w:r>
      <w:proofErr w:type="spellStart"/>
      <w:r w:rsidR="00D25FD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25FD4" w:rsidRPr="00D25FD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D25FD4" w:rsidRPr="006B731E">
        <w:rPr>
          <w:rFonts w:ascii="Times New Roman" w:hAnsi="Times New Roman"/>
          <w:sz w:val="28"/>
          <w:szCs w:val="28"/>
        </w:rPr>
        <w:t xml:space="preserve"> </w:t>
      </w:r>
      <w:r w:rsidR="004D050C" w:rsidRPr="006B731E">
        <w:rPr>
          <w:rFonts w:ascii="Times New Roman" w:hAnsi="Times New Roman"/>
          <w:sz w:val="28"/>
          <w:szCs w:val="28"/>
        </w:rPr>
        <w:t>срока р</w:t>
      </w:r>
      <w:r w:rsidR="005D67FA" w:rsidRPr="006B731E">
        <w:rPr>
          <w:rFonts w:ascii="Times New Roman" w:hAnsi="Times New Roman"/>
          <w:sz w:val="28"/>
          <w:szCs w:val="28"/>
        </w:rPr>
        <w:t xml:space="preserve">езультаты </w:t>
      </w:r>
      <w:r w:rsidR="002F1DDF" w:rsidRPr="006B731E">
        <w:rPr>
          <w:rFonts w:ascii="Times New Roman" w:hAnsi="Times New Roman"/>
          <w:sz w:val="28"/>
          <w:szCs w:val="28"/>
        </w:rPr>
        <w:t xml:space="preserve">рассмотрения </w:t>
      </w:r>
      <w:r w:rsidR="00783F5C">
        <w:rPr>
          <w:rFonts w:ascii="Times New Roman" w:hAnsi="Times New Roman"/>
          <w:sz w:val="28"/>
          <w:szCs w:val="28"/>
        </w:rPr>
        <w:t>оформляются в соответствии с </w:t>
      </w:r>
      <w:r w:rsidRPr="006B731E">
        <w:rPr>
          <w:rFonts w:ascii="Times New Roman" w:hAnsi="Times New Roman"/>
          <w:sz w:val="28"/>
          <w:szCs w:val="28"/>
        </w:rPr>
        <w:t xml:space="preserve">установленными 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Pr="006B731E">
        <w:rPr>
          <w:rFonts w:ascii="Times New Roman" w:hAnsi="Times New Roman"/>
          <w:sz w:val="28"/>
          <w:szCs w:val="28"/>
        </w:rPr>
        <w:t xml:space="preserve"> правилами документооборота и</w:t>
      </w:r>
      <w:r w:rsidR="005D67FA" w:rsidRPr="006B731E">
        <w:rPr>
          <w:rFonts w:ascii="Times New Roman" w:hAnsi="Times New Roman"/>
          <w:sz w:val="28"/>
          <w:szCs w:val="28"/>
        </w:rPr>
        <w:t xml:space="preserve"> довод</w:t>
      </w:r>
      <w:r w:rsidRPr="006B731E">
        <w:rPr>
          <w:rFonts w:ascii="Times New Roman" w:hAnsi="Times New Roman"/>
          <w:sz w:val="28"/>
          <w:szCs w:val="28"/>
        </w:rPr>
        <w:t>я</w:t>
      </w:r>
      <w:r w:rsidR="00783F5C">
        <w:rPr>
          <w:rFonts w:ascii="Times New Roman" w:hAnsi="Times New Roman"/>
          <w:sz w:val="28"/>
          <w:szCs w:val="28"/>
        </w:rPr>
        <w:t>тся до </w:t>
      </w:r>
      <w:r w:rsidR="00F27321" w:rsidRPr="006B731E">
        <w:rPr>
          <w:rFonts w:ascii="Times New Roman" w:hAnsi="Times New Roman"/>
          <w:sz w:val="28"/>
          <w:szCs w:val="28"/>
        </w:rPr>
        <w:t xml:space="preserve">сведения руководителя </w:t>
      </w:r>
      <w:r w:rsidR="005D67FA" w:rsidRPr="006B731E">
        <w:rPr>
          <w:rFonts w:ascii="Times New Roman" w:hAnsi="Times New Roman"/>
          <w:sz w:val="28"/>
          <w:szCs w:val="28"/>
        </w:rPr>
        <w:t xml:space="preserve">рабочей группы и иных </w:t>
      </w:r>
      <w:r w:rsidRPr="006B731E">
        <w:rPr>
          <w:rFonts w:ascii="Times New Roman" w:hAnsi="Times New Roman"/>
          <w:sz w:val="28"/>
          <w:szCs w:val="28"/>
        </w:rPr>
        <w:t xml:space="preserve">должностных </w:t>
      </w:r>
      <w:r w:rsidR="005D67FA" w:rsidRPr="006B731E">
        <w:rPr>
          <w:rFonts w:ascii="Times New Roman" w:hAnsi="Times New Roman"/>
          <w:sz w:val="28"/>
          <w:szCs w:val="28"/>
        </w:rPr>
        <w:t xml:space="preserve">лиц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Pr="006B731E">
        <w:rPr>
          <w:rFonts w:ascii="Times New Roman" w:hAnsi="Times New Roman"/>
          <w:sz w:val="28"/>
          <w:szCs w:val="28"/>
        </w:rPr>
        <w:t xml:space="preserve"> </w:t>
      </w:r>
      <w:r w:rsidR="00783F5C">
        <w:rPr>
          <w:rFonts w:ascii="Times New Roman" w:hAnsi="Times New Roman"/>
          <w:sz w:val="28"/>
          <w:szCs w:val="28"/>
        </w:rPr>
        <w:t>в </w:t>
      </w:r>
      <w:r w:rsidR="005D67FA" w:rsidRPr="006B731E">
        <w:rPr>
          <w:rFonts w:ascii="Times New Roman" w:hAnsi="Times New Roman"/>
          <w:sz w:val="28"/>
          <w:szCs w:val="28"/>
        </w:rPr>
        <w:t xml:space="preserve">установленном 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5D67FA" w:rsidRPr="006B731E">
        <w:rPr>
          <w:rFonts w:ascii="Times New Roman" w:hAnsi="Times New Roman"/>
          <w:sz w:val="28"/>
          <w:szCs w:val="28"/>
        </w:rPr>
        <w:t xml:space="preserve"> порядке</w:t>
      </w:r>
      <w:r w:rsidRPr="006B731E">
        <w:rPr>
          <w:rFonts w:ascii="Times New Roman" w:hAnsi="Times New Roman"/>
          <w:sz w:val="28"/>
          <w:szCs w:val="28"/>
        </w:rPr>
        <w:t>.</w:t>
      </w:r>
      <w:proofErr w:type="gramEnd"/>
    </w:p>
    <w:p w14:paraId="2679C0A9" w14:textId="112A14CD" w:rsidR="005D67FA" w:rsidRPr="006B731E" w:rsidRDefault="005D67FA" w:rsidP="00A173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5.3. Контроль качества проекта отчета по результатам контрольного мероприятия</w:t>
      </w:r>
      <w:r w:rsidR="002053FE" w:rsidRPr="006B731E">
        <w:rPr>
          <w:rFonts w:ascii="Times New Roman" w:hAnsi="Times New Roman"/>
          <w:sz w:val="28"/>
          <w:szCs w:val="28"/>
        </w:rPr>
        <w:t xml:space="preserve"> осуществляется с учетом установленных</w:t>
      </w:r>
      <w:r w:rsidR="00FC727C" w:rsidRPr="006B731E">
        <w:rPr>
          <w:rFonts w:ascii="Times New Roman" w:hAnsi="Times New Roman"/>
          <w:sz w:val="28"/>
          <w:szCs w:val="28"/>
        </w:rPr>
        <w:t xml:space="preserve"> разд.4 настоящего Стандарта требований к содержанию отчета</w:t>
      </w:r>
      <w:r w:rsidRPr="006B731E">
        <w:rPr>
          <w:rFonts w:ascii="Times New Roman" w:hAnsi="Times New Roman"/>
          <w:sz w:val="28"/>
          <w:szCs w:val="28"/>
        </w:rPr>
        <w:t>.</w:t>
      </w:r>
    </w:p>
    <w:p w14:paraId="2411416B" w14:textId="6929FE51" w:rsidR="005D67FA" w:rsidRPr="006B731E" w:rsidRDefault="005D67FA" w:rsidP="004F5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5.4. </w:t>
      </w:r>
      <w:r w:rsidR="004F5044" w:rsidRPr="006B731E">
        <w:rPr>
          <w:rFonts w:ascii="Times New Roman" w:hAnsi="Times New Roman"/>
          <w:sz w:val="28"/>
          <w:szCs w:val="28"/>
        </w:rPr>
        <w:t xml:space="preserve">Проекты представлений (предписаний), информационных писем по результатам контрольного мероприятия направляются руководителем контрольного мероприятия на рассмотрение в структурное подразделение </w:t>
      </w:r>
      <w:r w:rsidR="009125CB" w:rsidRPr="006B731E">
        <w:rPr>
          <w:rFonts w:ascii="Times New Roman" w:hAnsi="Times New Roman"/>
          <w:sz w:val="28"/>
          <w:szCs w:val="28"/>
        </w:rPr>
        <w:t xml:space="preserve">(должностному лицу)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4F5044" w:rsidRPr="006B731E">
        <w:rPr>
          <w:rFonts w:ascii="Times New Roman" w:hAnsi="Times New Roman"/>
          <w:sz w:val="28"/>
          <w:szCs w:val="28"/>
        </w:rPr>
        <w:t>, осуществляющее</w:t>
      </w:r>
      <w:proofErr w:type="gramStart"/>
      <w:r w:rsidR="004F5044" w:rsidRPr="006B731E">
        <w:rPr>
          <w:rFonts w:ascii="Times New Roman" w:hAnsi="Times New Roman"/>
          <w:sz w:val="28"/>
          <w:szCs w:val="28"/>
        </w:rPr>
        <w:t xml:space="preserve"> </w:t>
      </w:r>
      <w:r w:rsidR="009125CB" w:rsidRPr="006B731E">
        <w:rPr>
          <w:rFonts w:ascii="Times New Roman" w:hAnsi="Times New Roman"/>
          <w:sz w:val="28"/>
          <w:szCs w:val="28"/>
        </w:rPr>
        <w:t>(-</w:t>
      </w:r>
      <w:proofErr w:type="spellStart"/>
      <w:proofErr w:type="gramEnd"/>
      <w:r w:rsidR="009125CB" w:rsidRPr="006B731E">
        <w:rPr>
          <w:rFonts w:ascii="Times New Roman" w:hAnsi="Times New Roman"/>
          <w:sz w:val="28"/>
          <w:szCs w:val="28"/>
        </w:rPr>
        <w:t>щему</w:t>
      </w:r>
      <w:proofErr w:type="spellEnd"/>
      <w:r w:rsidR="009125CB" w:rsidRPr="006B731E">
        <w:rPr>
          <w:rFonts w:ascii="Times New Roman" w:hAnsi="Times New Roman"/>
          <w:sz w:val="28"/>
          <w:szCs w:val="28"/>
        </w:rPr>
        <w:t xml:space="preserve">) </w:t>
      </w:r>
      <w:r w:rsidR="004F5044" w:rsidRPr="006B731E">
        <w:rPr>
          <w:rFonts w:ascii="Times New Roman" w:hAnsi="Times New Roman"/>
          <w:sz w:val="28"/>
          <w:szCs w:val="28"/>
        </w:rPr>
        <w:t xml:space="preserve">правовое сопровождение деятельности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4F5044" w:rsidRPr="006B73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050C" w:rsidRPr="006B731E">
        <w:rPr>
          <w:rFonts w:ascii="Times New Roman" w:hAnsi="Times New Roman"/>
          <w:sz w:val="28"/>
          <w:szCs w:val="28"/>
        </w:rPr>
        <w:t xml:space="preserve">С соблюдением установленного </w:t>
      </w:r>
      <w:r w:rsidR="004D050C" w:rsidRPr="00CC46F3">
        <w:rPr>
          <w:rFonts w:ascii="Times New Roman" w:hAnsi="Times New Roman"/>
          <w:sz w:val="28"/>
          <w:szCs w:val="28"/>
        </w:rPr>
        <w:t>настоящим Стандартом</w:t>
      </w:r>
      <w:r w:rsidR="004D050C" w:rsidRPr="006B731E">
        <w:rPr>
          <w:rFonts w:ascii="Times New Roman" w:hAnsi="Times New Roman"/>
          <w:i/>
          <w:sz w:val="28"/>
          <w:szCs w:val="28"/>
        </w:rPr>
        <w:t xml:space="preserve"> </w:t>
      </w:r>
      <w:r w:rsidR="00D25FD4" w:rsidRPr="00D25FD4">
        <w:rPr>
          <w:rFonts w:ascii="Times New Roman" w:hAnsi="Times New Roman"/>
          <w:sz w:val="28"/>
          <w:szCs w:val="28"/>
        </w:rPr>
        <w:t xml:space="preserve">и Регламентом Контрольно-счетной палаты </w:t>
      </w:r>
      <w:proofErr w:type="spellStart"/>
      <w:r w:rsidR="00D25FD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25FD4" w:rsidRPr="00D25FD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D25FD4" w:rsidRPr="006B731E">
        <w:rPr>
          <w:rFonts w:ascii="Times New Roman" w:hAnsi="Times New Roman"/>
          <w:sz w:val="28"/>
          <w:szCs w:val="28"/>
        </w:rPr>
        <w:t xml:space="preserve"> </w:t>
      </w:r>
      <w:r w:rsidR="004D050C" w:rsidRPr="006B731E">
        <w:rPr>
          <w:rFonts w:ascii="Times New Roman" w:hAnsi="Times New Roman"/>
          <w:sz w:val="28"/>
          <w:szCs w:val="28"/>
        </w:rPr>
        <w:t xml:space="preserve">срока результаты </w:t>
      </w:r>
      <w:r w:rsidR="002F1DDF" w:rsidRPr="006B731E">
        <w:rPr>
          <w:rFonts w:ascii="Times New Roman" w:hAnsi="Times New Roman"/>
          <w:sz w:val="28"/>
          <w:szCs w:val="28"/>
        </w:rPr>
        <w:t xml:space="preserve">рассмотрения </w:t>
      </w:r>
      <w:r w:rsidR="00783F5C">
        <w:rPr>
          <w:rFonts w:ascii="Times New Roman" w:hAnsi="Times New Roman"/>
          <w:sz w:val="28"/>
          <w:szCs w:val="28"/>
        </w:rPr>
        <w:t>оформляются в соответствии с </w:t>
      </w:r>
      <w:r w:rsidR="004F5044" w:rsidRPr="006B731E">
        <w:rPr>
          <w:rFonts w:ascii="Times New Roman" w:hAnsi="Times New Roman"/>
          <w:sz w:val="28"/>
          <w:szCs w:val="28"/>
        </w:rPr>
        <w:t xml:space="preserve">установленными 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4F5044" w:rsidRPr="006B731E">
        <w:rPr>
          <w:rFonts w:ascii="Times New Roman" w:hAnsi="Times New Roman"/>
          <w:sz w:val="28"/>
          <w:szCs w:val="28"/>
        </w:rPr>
        <w:t xml:space="preserve"> правилами документооборота и доводятся до сведения руководителя контрольного мероприятия и иных должностных лиц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4F5044" w:rsidRPr="006B731E">
        <w:rPr>
          <w:rFonts w:ascii="Times New Roman" w:hAnsi="Times New Roman"/>
          <w:sz w:val="28"/>
          <w:szCs w:val="28"/>
        </w:rPr>
        <w:t xml:space="preserve"> в установленном 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4F5044" w:rsidRPr="006B731E">
        <w:rPr>
          <w:rFonts w:ascii="Times New Roman" w:hAnsi="Times New Roman"/>
          <w:sz w:val="28"/>
          <w:szCs w:val="28"/>
        </w:rPr>
        <w:t xml:space="preserve"> порядке.</w:t>
      </w:r>
      <w:proofErr w:type="gramEnd"/>
    </w:p>
    <w:p w14:paraId="1A8A9C9A" w14:textId="3F36B5EF" w:rsidR="00560928" w:rsidRPr="006B731E" w:rsidRDefault="00956F62" w:rsidP="00A173C8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Toc116310446"/>
      <w:r w:rsidRPr="006B731E">
        <w:rPr>
          <w:rFonts w:ascii="Times New Roman" w:hAnsi="Times New Roman"/>
          <w:sz w:val="28"/>
          <w:szCs w:val="28"/>
          <w:lang w:val="ru-RU" w:eastAsia="ru-RU"/>
        </w:rPr>
        <w:t>6</w:t>
      </w:r>
      <w:r w:rsidR="00560928" w:rsidRPr="006B731E">
        <w:rPr>
          <w:rFonts w:ascii="Times New Roman" w:hAnsi="Times New Roman"/>
          <w:sz w:val="28"/>
          <w:szCs w:val="28"/>
          <w:lang w:eastAsia="ru-RU"/>
        </w:rPr>
        <w:t>. </w:t>
      </w:r>
      <w:r w:rsidR="007F30B0" w:rsidRPr="006B731E">
        <w:rPr>
          <w:rFonts w:ascii="Times New Roman" w:hAnsi="Times New Roman"/>
          <w:sz w:val="28"/>
          <w:szCs w:val="28"/>
          <w:lang w:val="ru-RU" w:eastAsia="ru-RU"/>
        </w:rPr>
        <w:t xml:space="preserve">Общие правила </w:t>
      </w:r>
      <w:proofErr w:type="gramStart"/>
      <w:r w:rsidR="007F30B0" w:rsidRPr="006B731E">
        <w:rPr>
          <w:rFonts w:ascii="Times New Roman" w:hAnsi="Times New Roman"/>
          <w:sz w:val="28"/>
          <w:szCs w:val="28"/>
          <w:lang w:val="ru-RU" w:eastAsia="ru-RU"/>
        </w:rPr>
        <w:t>контроля за</w:t>
      </w:r>
      <w:proofErr w:type="gramEnd"/>
      <w:r w:rsidR="007F30B0" w:rsidRPr="006B731E">
        <w:rPr>
          <w:rFonts w:ascii="Times New Roman" w:hAnsi="Times New Roman"/>
          <w:sz w:val="28"/>
          <w:szCs w:val="28"/>
          <w:lang w:val="ru-RU" w:eastAsia="ru-RU"/>
        </w:rPr>
        <w:t xml:space="preserve"> реализацией документов, подготовленных по результатам </w:t>
      </w:r>
      <w:r w:rsidR="00560928" w:rsidRPr="006B731E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bookmarkEnd w:id="12"/>
    </w:p>
    <w:p w14:paraId="5EFFDC5F" w14:textId="77777777" w:rsidR="00560928" w:rsidRPr="006B731E" w:rsidRDefault="0056092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31DE120" w14:textId="30EE55A3" w:rsidR="00F72D56" w:rsidRPr="006B731E" w:rsidRDefault="00956F62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F72D56" w:rsidRPr="006B731E">
        <w:rPr>
          <w:rFonts w:ascii="Times New Roman" w:hAnsi="Times New Roman"/>
          <w:sz w:val="28"/>
          <w:szCs w:val="28"/>
        </w:rPr>
        <w:t>.</w:t>
      </w:r>
      <w:r w:rsidR="00291079" w:rsidRPr="006B731E">
        <w:rPr>
          <w:rFonts w:ascii="Times New Roman" w:hAnsi="Times New Roman"/>
          <w:sz w:val="28"/>
          <w:szCs w:val="28"/>
        </w:rPr>
        <w:t>1</w:t>
      </w:r>
      <w:r w:rsidR="00F72D56" w:rsidRPr="006B731E">
        <w:rPr>
          <w:rFonts w:ascii="Times New Roman" w:hAnsi="Times New Roman"/>
          <w:sz w:val="28"/>
          <w:szCs w:val="28"/>
        </w:rPr>
        <w:t>. </w:t>
      </w:r>
      <w:proofErr w:type="gramStart"/>
      <w:r w:rsidR="00F72D56" w:rsidRPr="006B73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D56" w:rsidRPr="006B731E">
        <w:rPr>
          <w:rFonts w:ascii="Times New Roman" w:hAnsi="Times New Roman"/>
          <w:sz w:val="28"/>
          <w:szCs w:val="28"/>
        </w:rPr>
        <w:t xml:space="preserve"> реализацией документов, подготовленных (направленных) по результатам контрольного мероприятия, включает:</w:t>
      </w:r>
    </w:p>
    <w:p w14:paraId="5C526E87" w14:textId="57EBD8E8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>постановку представлений и предписаний на контроль;</w:t>
      </w:r>
    </w:p>
    <w:p w14:paraId="49474FB4" w14:textId="477BFB7F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lastRenderedPageBreak/>
        <w:t>– </w:t>
      </w:r>
      <w:r w:rsidR="00F72D56" w:rsidRPr="006B731E">
        <w:rPr>
          <w:rFonts w:ascii="Times New Roman" w:hAnsi="Times New Roman"/>
          <w:sz w:val="28"/>
          <w:szCs w:val="28"/>
        </w:rPr>
        <w:t xml:space="preserve">контроль полноты и своевременности </w:t>
      </w:r>
      <w:r w:rsidR="002F1DDF" w:rsidRPr="006B731E">
        <w:rPr>
          <w:rFonts w:ascii="Times New Roman" w:hAnsi="Times New Roman"/>
          <w:sz w:val="28"/>
          <w:szCs w:val="28"/>
        </w:rPr>
        <w:t>выполнения представлений</w:t>
      </w:r>
      <w:r w:rsidR="00F72D56" w:rsidRPr="006B731E">
        <w:rPr>
          <w:rFonts w:ascii="Times New Roman" w:hAnsi="Times New Roman"/>
          <w:sz w:val="28"/>
          <w:szCs w:val="28"/>
        </w:rPr>
        <w:t>;</w:t>
      </w:r>
    </w:p>
    <w:p w14:paraId="4FC99092" w14:textId="5B752013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 xml:space="preserve">контроль </w:t>
      </w:r>
      <w:r w:rsidR="002F1DDF" w:rsidRPr="006B731E">
        <w:rPr>
          <w:rFonts w:ascii="Times New Roman" w:hAnsi="Times New Roman"/>
          <w:sz w:val="28"/>
          <w:szCs w:val="28"/>
        </w:rPr>
        <w:t xml:space="preserve">полноты и своевременности </w:t>
      </w:r>
      <w:r w:rsidR="00F72D56" w:rsidRPr="006B731E">
        <w:rPr>
          <w:rFonts w:ascii="Times New Roman" w:hAnsi="Times New Roman"/>
          <w:sz w:val="28"/>
          <w:szCs w:val="28"/>
        </w:rPr>
        <w:t>выполнения предписаний;</w:t>
      </w:r>
    </w:p>
    <w:p w14:paraId="0222951D" w14:textId="7AE048F1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 xml:space="preserve">учет результатов рассмотрения финансовым органом </w:t>
      </w:r>
      <w:r w:rsidR="0082464F" w:rsidRPr="006B731E">
        <w:rPr>
          <w:rFonts w:ascii="Times New Roman" w:hAnsi="Times New Roman"/>
          <w:sz w:val="28"/>
          <w:szCs w:val="28"/>
        </w:rPr>
        <w:t>уведомлений о </w:t>
      </w:r>
      <w:r w:rsidR="00F72D56" w:rsidRPr="006B731E">
        <w:rPr>
          <w:rFonts w:ascii="Times New Roman" w:hAnsi="Times New Roman"/>
          <w:sz w:val="28"/>
          <w:szCs w:val="28"/>
        </w:rPr>
        <w:t>применении бюджетных мер принуждения;</w:t>
      </w:r>
    </w:p>
    <w:p w14:paraId="03BF2EBE" w14:textId="7B666992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>мониторинг рассмотрения направленных материалов (информационных писем и обращений) правоохранительными органами;</w:t>
      </w:r>
    </w:p>
    <w:p w14:paraId="5870D1C9" w14:textId="79E74C56" w:rsidR="00F72D56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>мониторинг рассмотрения дел об административных правонарушениях;</w:t>
      </w:r>
    </w:p>
    <w:p w14:paraId="4105F599" w14:textId="64B804A6" w:rsidR="0023113F" w:rsidRPr="006B731E" w:rsidRDefault="00A173C8" w:rsidP="00A1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F72D56" w:rsidRPr="006B731E">
        <w:rPr>
          <w:rFonts w:ascii="Times New Roman" w:hAnsi="Times New Roman"/>
          <w:sz w:val="28"/>
          <w:szCs w:val="28"/>
        </w:rPr>
        <w:t>мониторинг реализации рекомендаций (предложений)</w:t>
      </w:r>
      <w:r w:rsidR="002F1DDF" w:rsidRPr="006B731E">
        <w:rPr>
          <w:rFonts w:ascii="Times New Roman" w:hAnsi="Times New Roman"/>
          <w:sz w:val="28"/>
          <w:szCs w:val="28"/>
        </w:rPr>
        <w:t xml:space="preserve"> </w:t>
      </w:r>
      <w:r w:rsidR="002F1DDF" w:rsidRPr="006B731E">
        <w:rPr>
          <w:rFonts w:ascii="Times New Roman" w:eastAsiaTheme="minorHAnsi" w:hAnsi="Times New Roman"/>
          <w:sz w:val="28"/>
          <w:szCs w:val="28"/>
        </w:rPr>
        <w:t>информационных писем</w:t>
      </w:r>
      <w:r w:rsidR="00837F84" w:rsidRPr="006B731E">
        <w:rPr>
          <w:rFonts w:ascii="Times New Roman" w:hAnsi="Times New Roman"/>
          <w:sz w:val="28"/>
          <w:szCs w:val="28"/>
        </w:rPr>
        <w:t>.</w:t>
      </w:r>
    </w:p>
    <w:p w14:paraId="66255B3A" w14:textId="3D0CA580" w:rsidR="0023113F" w:rsidRPr="006B731E" w:rsidRDefault="00956F62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23113F" w:rsidRPr="006B731E">
        <w:rPr>
          <w:rFonts w:ascii="Times New Roman" w:hAnsi="Times New Roman"/>
          <w:sz w:val="28"/>
          <w:szCs w:val="28"/>
        </w:rPr>
        <w:t xml:space="preserve">.2. Принятие решения о постановке на контроль (снятии с контроля) представления (предписания) принимается в установленном в </w:t>
      </w:r>
      <w:r w:rsidR="00295AF3">
        <w:rPr>
          <w:rFonts w:ascii="Times New Roman" w:hAnsi="Times New Roman"/>
          <w:sz w:val="28"/>
          <w:szCs w:val="28"/>
        </w:rPr>
        <w:t xml:space="preserve">КСП </w:t>
      </w:r>
      <w:r w:rsidR="0023113F" w:rsidRPr="006B731E">
        <w:rPr>
          <w:rFonts w:ascii="Times New Roman" w:hAnsi="Times New Roman"/>
          <w:sz w:val="28"/>
          <w:szCs w:val="28"/>
        </w:rPr>
        <w:t xml:space="preserve"> порядке.</w:t>
      </w:r>
    </w:p>
    <w:p w14:paraId="2C0159B5" w14:textId="3477DA48" w:rsidR="00D90898" w:rsidRPr="006B731E" w:rsidRDefault="00956F62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D90898" w:rsidRPr="006B731E">
        <w:rPr>
          <w:rFonts w:ascii="Times New Roman" w:hAnsi="Times New Roman"/>
          <w:sz w:val="28"/>
          <w:szCs w:val="28"/>
        </w:rPr>
        <w:t>.</w:t>
      </w:r>
      <w:r w:rsidR="0023113F" w:rsidRPr="006B731E">
        <w:rPr>
          <w:rFonts w:ascii="Times New Roman" w:hAnsi="Times New Roman"/>
          <w:sz w:val="28"/>
          <w:szCs w:val="28"/>
        </w:rPr>
        <w:t>3</w:t>
      </w:r>
      <w:r w:rsidR="00D90898" w:rsidRPr="006B731E">
        <w:rPr>
          <w:rFonts w:ascii="Times New Roman" w:hAnsi="Times New Roman"/>
          <w:sz w:val="28"/>
          <w:szCs w:val="28"/>
        </w:rPr>
        <w:t>. 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Достаточность принятых решений и мер по результатам </w:t>
      </w:r>
      <w:r w:rsidR="00421B6D" w:rsidRPr="006B731E">
        <w:rPr>
          <w:rFonts w:ascii="Times New Roman" w:hAnsi="Times New Roman" w:cs="Times New Roman"/>
          <w:sz w:val="28"/>
          <w:szCs w:val="28"/>
        </w:rPr>
        <w:t>выполнения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2F1DDF" w:rsidRPr="006B731E">
        <w:rPr>
          <w:rFonts w:ascii="Times New Roman" w:hAnsi="Times New Roman" w:cs="Times New Roman"/>
          <w:sz w:val="28"/>
          <w:szCs w:val="28"/>
        </w:rPr>
        <w:t xml:space="preserve">проверенным органом </w:t>
      </w:r>
      <w:r w:rsidR="00D90898" w:rsidRPr="006B731E">
        <w:rPr>
          <w:rFonts w:ascii="Times New Roman" w:hAnsi="Times New Roman" w:cs="Times New Roman"/>
          <w:sz w:val="28"/>
          <w:szCs w:val="28"/>
        </w:rPr>
        <w:t>(</w:t>
      </w:r>
      <w:r w:rsidR="002F1DDF" w:rsidRPr="006B731E">
        <w:rPr>
          <w:rFonts w:ascii="Times New Roman" w:hAnsi="Times New Roman" w:cs="Times New Roman"/>
          <w:sz w:val="28"/>
          <w:szCs w:val="28"/>
        </w:rPr>
        <w:t>организацией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), </w:t>
      </w:r>
      <w:r w:rsidR="002F1DDF" w:rsidRPr="006B731E">
        <w:rPr>
          <w:rFonts w:ascii="Times New Roman" w:hAnsi="Times New Roman" w:cs="Times New Roman"/>
          <w:sz w:val="28"/>
          <w:szCs w:val="28"/>
        </w:rPr>
        <w:t>органом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, уполномоченными на рассмотрение </w:t>
      </w:r>
      <w:r w:rsidR="002F1DDF" w:rsidRPr="006B731E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D90898" w:rsidRPr="006B731E">
        <w:rPr>
          <w:rFonts w:ascii="Times New Roman" w:hAnsi="Times New Roman" w:cs="Times New Roman"/>
          <w:sz w:val="28"/>
          <w:szCs w:val="28"/>
        </w:rPr>
        <w:t>представлени</w:t>
      </w:r>
      <w:r w:rsidR="00275271" w:rsidRPr="006B731E">
        <w:rPr>
          <w:rFonts w:ascii="Times New Roman" w:hAnsi="Times New Roman" w:cs="Times New Roman"/>
          <w:sz w:val="28"/>
          <w:szCs w:val="28"/>
        </w:rPr>
        <w:t>я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(предписани</w:t>
      </w:r>
      <w:r w:rsidR="00275271" w:rsidRPr="006B731E">
        <w:rPr>
          <w:rFonts w:ascii="Times New Roman" w:hAnsi="Times New Roman" w:cs="Times New Roman"/>
          <w:sz w:val="28"/>
          <w:szCs w:val="28"/>
        </w:rPr>
        <w:t>я</w:t>
      </w:r>
      <w:r w:rsidR="00D90898" w:rsidRPr="006B731E">
        <w:rPr>
          <w:rFonts w:ascii="Times New Roman" w:hAnsi="Times New Roman" w:cs="Times New Roman"/>
          <w:sz w:val="28"/>
          <w:szCs w:val="28"/>
        </w:rPr>
        <w:t>), определяется полнотой выполнения каждого требован</w:t>
      </w:r>
      <w:r w:rsidR="00275271" w:rsidRPr="006B731E">
        <w:rPr>
          <w:rFonts w:ascii="Times New Roman" w:hAnsi="Times New Roman" w:cs="Times New Roman"/>
          <w:sz w:val="28"/>
          <w:szCs w:val="28"/>
        </w:rPr>
        <w:t xml:space="preserve">ия представления (предписания) </w:t>
      </w:r>
      <w:r w:rsidR="0082464F" w:rsidRPr="006B731E">
        <w:rPr>
          <w:rFonts w:ascii="Times New Roman" w:hAnsi="Times New Roman" w:cs="Times New Roman"/>
          <w:sz w:val="28"/>
          <w:szCs w:val="28"/>
        </w:rPr>
        <w:t>и 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принятых для его выполнения решений и мер. </w:t>
      </w:r>
    </w:p>
    <w:p w14:paraId="4ADB4946" w14:textId="74FDDCBC" w:rsidR="00D90898" w:rsidRPr="006B731E" w:rsidRDefault="00956F62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1E">
        <w:rPr>
          <w:rFonts w:ascii="Times New Roman" w:hAnsi="Times New Roman" w:cs="Times New Roman"/>
          <w:sz w:val="28"/>
          <w:szCs w:val="28"/>
        </w:rPr>
        <w:t>6</w:t>
      </w:r>
      <w:r w:rsidR="00D90898" w:rsidRPr="006B731E">
        <w:rPr>
          <w:rFonts w:ascii="Times New Roman" w:hAnsi="Times New Roman" w:cs="Times New Roman"/>
          <w:sz w:val="28"/>
          <w:szCs w:val="28"/>
        </w:rPr>
        <w:t>.</w:t>
      </w:r>
      <w:r w:rsidR="0023113F" w:rsidRPr="006B731E">
        <w:rPr>
          <w:rFonts w:ascii="Times New Roman" w:hAnsi="Times New Roman" w:cs="Times New Roman"/>
          <w:sz w:val="28"/>
          <w:szCs w:val="28"/>
        </w:rPr>
        <w:t>4</w:t>
      </w:r>
      <w:r w:rsidR="00D90898" w:rsidRPr="006B731E">
        <w:rPr>
          <w:rFonts w:ascii="Times New Roman" w:hAnsi="Times New Roman" w:cs="Times New Roman"/>
          <w:sz w:val="28"/>
          <w:szCs w:val="28"/>
        </w:rPr>
        <w:t>. </w:t>
      </w:r>
      <w:r w:rsidR="00275271" w:rsidRPr="006B731E">
        <w:rPr>
          <w:rFonts w:ascii="Times New Roman" w:hAnsi="Times New Roman" w:cs="Times New Roman"/>
          <w:sz w:val="28"/>
          <w:szCs w:val="28"/>
        </w:rPr>
        <w:t>При анализе</w:t>
      </w:r>
      <w:r w:rsidR="00D90898" w:rsidRPr="006B731E">
        <w:rPr>
          <w:rFonts w:ascii="Times New Roman" w:hAnsi="Times New Roman" w:cs="Times New Roman"/>
          <w:sz w:val="28"/>
          <w:szCs w:val="28"/>
        </w:rPr>
        <w:t xml:space="preserve"> полученной информации и подтверждающих документов о принятых решениях и мерах по выполнению </w:t>
      </w:r>
      <w:r w:rsidR="00275271" w:rsidRPr="006B731E">
        <w:rPr>
          <w:rFonts w:ascii="Times New Roman" w:hAnsi="Times New Roman" w:cs="Times New Roman"/>
          <w:sz w:val="28"/>
          <w:szCs w:val="28"/>
        </w:rPr>
        <w:t>представлений (предписаний), реализации предложений (рекомендаций) информационных писем осуществляется</w:t>
      </w:r>
      <w:r w:rsidR="007E6D47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275271" w:rsidRPr="006B731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90898" w:rsidRPr="006B731E">
        <w:rPr>
          <w:rFonts w:ascii="Times New Roman" w:hAnsi="Times New Roman" w:cs="Times New Roman"/>
          <w:sz w:val="28"/>
          <w:szCs w:val="28"/>
        </w:rPr>
        <w:t>своевреме</w:t>
      </w:r>
      <w:r w:rsidR="0082464F" w:rsidRPr="006B731E">
        <w:rPr>
          <w:rFonts w:ascii="Times New Roman" w:hAnsi="Times New Roman" w:cs="Times New Roman"/>
          <w:sz w:val="28"/>
          <w:szCs w:val="28"/>
        </w:rPr>
        <w:t>нности, полноты, соответствия и </w:t>
      </w:r>
      <w:proofErr w:type="gramStart"/>
      <w:r w:rsidR="00D90898" w:rsidRPr="006B731E">
        <w:rPr>
          <w:rFonts w:ascii="Times New Roman" w:hAnsi="Times New Roman" w:cs="Times New Roman"/>
          <w:sz w:val="28"/>
          <w:szCs w:val="28"/>
        </w:rPr>
        <w:t>достаточности</w:t>
      </w:r>
      <w:proofErr w:type="gramEnd"/>
      <w:r w:rsidR="00D90898" w:rsidRPr="006B731E">
        <w:rPr>
          <w:rFonts w:ascii="Times New Roman" w:hAnsi="Times New Roman" w:cs="Times New Roman"/>
          <w:sz w:val="28"/>
          <w:szCs w:val="28"/>
        </w:rPr>
        <w:t xml:space="preserve"> принятых мер.</w:t>
      </w:r>
    </w:p>
    <w:p w14:paraId="5996D812" w14:textId="7CC2867E" w:rsidR="00D90898" w:rsidRPr="006B731E" w:rsidRDefault="00D90898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1E">
        <w:rPr>
          <w:rFonts w:ascii="Times New Roman" w:hAnsi="Times New Roman" w:cs="Times New Roman"/>
          <w:sz w:val="28"/>
          <w:szCs w:val="28"/>
        </w:rPr>
        <w:t xml:space="preserve">При оценке принятых мер, выразившихся в направлении проверенными </w:t>
      </w:r>
      <w:r w:rsidR="00837F84" w:rsidRPr="006B731E">
        <w:rPr>
          <w:rFonts w:ascii="Times New Roman" w:hAnsi="Times New Roman" w:cs="Times New Roman"/>
          <w:sz w:val="28"/>
          <w:szCs w:val="28"/>
        </w:rPr>
        <w:t>органами (</w:t>
      </w:r>
      <w:r w:rsidRPr="006B731E">
        <w:rPr>
          <w:rFonts w:ascii="Times New Roman" w:hAnsi="Times New Roman" w:cs="Times New Roman"/>
          <w:sz w:val="28"/>
          <w:szCs w:val="28"/>
        </w:rPr>
        <w:t>организациями</w:t>
      </w:r>
      <w:r w:rsidR="00837F84" w:rsidRPr="006B731E">
        <w:rPr>
          <w:rFonts w:ascii="Times New Roman" w:hAnsi="Times New Roman" w:cs="Times New Roman"/>
          <w:sz w:val="28"/>
          <w:szCs w:val="28"/>
        </w:rPr>
        <w:t>)</w:t>
      </w:r>
      <w:r w:rsidRPr="006B731E">
        <w:rPr>
          <w:rFonts w:ascii="Times New Roman" w:hAnsi="Times New Roman" w:cs="Times New Roman"/>
          <w:sz w:val="28"/>
          <w:szCs w:val="28"/>
        </w:rPr>
        <w:t xml:space="preserve"> документов и материалов в судебные органы для рассмотрения в установленном порядке, учитываются результаты при вынесении положительного решения (наличие вступивших в законную силу судебных актов), при отказе в принятии положительного решения контроль осуществляется до стадии пересмотра вступивших в законную силу судебных актов в порядке надзора.</w:t>
      </w:r>
      <w:proofErr w:type="gramEnd"/>
    </w:p>
    <w:p w14:paraId="7098FC5B" w14:textId="15C83A7F" w:rsidR="00837F84" w:rsidRPr="006B731E" w:rsidRDefault="00956F62" w:rsidP="00A173C8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1E">
        <w:rPr>
          <w:rFonts w:ascii="Times New Roman" w:hAnsi="Times New Roman" w:cs="Times New Roman"/>
          <w:sz w:val="28"/>
          <w:szCs w:val="28"/>
        </w:rPr>
        <w:t>6</w:t>
      </w:r>
      <w:r w:rsidR="00837F84" w:rsidRPr="006B731E">
        <w:rPr>
          <w:rFonts w:ascii="Times New Roman" w:hAnsi="Times New Roman" w:cs="Times New Roman"/>
          <w:sz w:val="28"/>
          <w:szCs w:val="28"/>
        </w:rPr>
        <w:t>.</w:t>
      </w:r>
      <w:r w:rsidR="007E6D47" w:rsidRPr="006B731E">
        <w:rPr>
          <w:rFonts w:ascii="Times New Roman" w:hAnsi="Times New Roman" w:cs="Times New Roman"/>
          <w:sz w:val="28"/>
          <w:szCs w:val="28"/>
        </w:rPr>
        <w:t>5</w:t>
      </w:r>
      <w:r w:rsidR="00837F84" w:rsidRPr="006B731E">
        <w:rPr>
          <w:rFonts w:ascii="Times New Roman" w:hAnsi="Times New Roman" w:cs="Times New Roman"/>
          <w:sz w:val="28"/>
          <w:szCs w:val="28"/>
        </w:rPr>
        <w:t xml:space="preserve">. Результаты </w:t>
      </w:r>
      <w:proofErr w:type="gramStart"/>
      <w:r w:rsidR="00837F84" w:rsidRPr="006B73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7F84" w:rsidRPr="006B731E">
        <w:rPr>
          <w:rFonts w:ascii="Times New Roman" w:hAnsi="Times New Roman" w:cs="Times New Roman"/>
          <w:sz w:val="28"/>
          <w:szCs w:val="28"/>
        </w:rPr>
        <w:t xml:space="preserve"> реализацией документов, подготовленных </w:t>
      </w:r>
      <w:r w:rsidR="00433B2D" w:rsidRPr="006B731E">
        <w:rPr>
          <w:rFonts w:ascii="Times New Roman" w:hAnsi="Times New Roman" w:cs="Times New Roman"/>
          <w:sz w:val="28"/>
          <w:szCs w:val="28"/>
        </w:rPr>
        <w:t xml:space="preserve">(направленных) </w:t>
      </w:r>
      <w:r w:rsidR="00837F84" w:rsidRPr="006B731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</w:t>
      </w:r>
      <w:r w:rsidR="00302AD5" w:rsidRPr="006B731E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783F5C">
        <w:rPr>
          <w:rFonts w:ascii="Times New Roman" w:hAnsi="Times New Roman" w:cs="Times New Roman"/>
          <w:sz w:val="28"/>
          <w:szCs w:val="28"/>
        </w:rPr>
        <w:t>в </w:t>
      </w:r>
      <w:r w:rsidR="0082464F" w:rsidRPr="006B731E">
        <w:rPr>
          <w:rFonts w:ascii="Times New Roman" w:hAnsi="Times New Roman" w:cs="Times New Roman"/>
          <w:sz w:val="28"/>
          <w:szCs w:val="28"/>
        </w:rPr>
        <w:t>соответствии с</w:t>
      </w:r>
      <w:r w:rsidR="00783F5C">
        <w:rPr>
          <w:rFonts w:ascii="Times New Roman" w:hAnsi="Times New Roman" w:cs="Times New Roman"/>
          <w:sz w:val="28"/>
          <w:szCs w:val="28"/>
        </w:rPr>
        <w:t xml:space="preserve"> </w:t>
      </w:r>
      <w:r w:rsidR="00302AD5" w:rsidRPr="006B731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467A8D" w:rsidRPr="006B731E">
        <w:rPr>
          <w:rFonts w:ascii="Times New Roman" w:hAnsi="Times New Roman" w:cs="Times New Roman"/>
          <w:sz w:val="28"/>
          <w:szCs w:val="28"/>
        </w:rPr>
        <w:t xml:space="preserve">в </w:t>
      </w:r>
      <w:r w:rsidR="00295AF3">
        <w:rPr>
          <w:rFonts w:ascii="Times New Roman" w:hAnsi="Times New Roman" w:cs="Times New Roman"/>
          <w:sz w:val="28"/>
          <w:szCs w:val="28"/>
        </w:rPr>
        <w:t xml:space="preserve">КСП </w:t>
      </w:r>
      <w:r w:rsidR="00467A8D" w:rsidRPr="006B731E">
        <w:rPr>
          <w:rFonts w:ascii="Times New Roman" w:hAnsi="Times New Roman" w:cs="Times New Roman"/>
          <w:sz w:val="28"/>
          <w:szCs w:val="28"/>
        </w:rPr>
        <w:t xml:space="preserve"> </w:t>
      </w:r>
      <w:r w:rsidR="00302AD5" w:rsidRPr="006B731E">
        <w:rPr>
          <w:rFonts w:ascii="Times New Roman" w:hAnsi="Times New Roman" w:cs="Times New Roman"/>
          <w:sz w:val="28"/>
          <w:szCs w:val="28"/>
        </w:rPr>
        <w:t>правилами документооборота.</w:t>
      </w:r>
    </w:p>
    <w:p w14:paraId="7C446A7B" w14:textId="3BC7E746" w:rsidR="007E6D47" w:rsidRPr="006B731E" w:rsidRDefault="00956F62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7E6D47" w:rsidRPr="006B731E">
        <w:rPr>
          <w:rFonts w:ascii="Times New Roman" w:hAnsi="Times New Roman"/>
          <w:sz w:val="28"/>
          <w:szCs w:val="28"/>
        </w:rPr>
        <w:t>.6. В случае невыполнения представлений по результатам проведенных контрольных мероприятий:</w:t>
      </w:r>
    </w:p>
    <w:p w14:paraId="67B5E4E5" w14:textId="1529C7AD" w:rsidR="007E6D47" w:rsidRPr="006B731E" w:rsidRDefault="00A173C8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 </w:t>
      </w:r>
      <w:r w:rsidR="007E6D47" w:rsidRPr="006B731E">
        <w:rPr>
          <w:rFonts w:ascii="Times New Roman" w:hAnsi="Times New Roman"/>
          <w:sz w:val="28"/>
          <w:szCs w:val="28"/>
        </w:rPr>
        <w:t>направляются предписания в проверенные органы (организации), органы, уполномоченные на рассмотрение внесенных представлений</w:t>
      </w:r>
      <w:r w:rsidR="00E93F52" w:rsidRPr="006B731E">
        <w:rPr>
          <w:rFonts w:ascii="Times New Roman" w:hAnsi="Times New Roman"/>
          <w:sz w:val="28"/>
          <w:szCs w:val="28"/>
        </w:rPr>
        <w:t xml:space="preserve"> (приложение 20</w:t>
      </w:r>
      <w:r w:rsidR="007E6D47" w:rsidRPr="006B731E">
        <w:rPr>
          <w:rFonts w:ascii="Times New Roman" w:hAnsi="Times New Roman"/>
          <w:sz w:val="28"/>
          <w:szCs w:val="28"/>
        </w:rPr>
        <w:t>);</w:t>
      </w:r>
    </w:p>
    <w:p w14:paraId="481B1AE7" w14:textId="6D31BF8F" w:rsidR="007E6D47" w:rsidRPr="006B731E" w:rsidRDefault="00A173C8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sz w:val="28"/>
          <w:szCs w:val="28"/>
          <w:lang w:eastAsia="ru-RU"/>
        </w:rPr>
        <w:t>–</w:t>
      </w:r>
      <w:r w:rsidR="007E6D47" w:rsidRPr="006B731E">
        <w:rPr>
          <w:rFonts w:ascii="Times New Roman" w:hAnsi="Times New Roman"/>
          <w:sz w:val="28"/>
          <w:szCs w:val="28"/>
          <w:lang w:val="en-US"/>
        </w:rPr>
        <w:t> </w:t>
      </w:r>
      <w:r w:rsidR="007E6D47" w:rsidRPr="006B731E">
        <w:rPr>
          <w:rFonts w:ascii="Times New Roman" w:hAnsi="Times New Roman"/>
          <w:sz w:val="28"/>
          <w:szCs w:val="28"/>
        </w:rPr>
        <w:t xml:space="preserve">составляются </w:t>
      </w:r>
      <w:r w:rsidR="007E6D47" w:rsidRPr="006B731E">
        <w:rPr>
          <w:rFonts w:ascii="Times New Roman" w:hAnsi="Times New Roman"/>
          <w:b/>
          <w:sz w:val="28"/>
          <w:szCs w:val="28"/>
        </w:rPr>
        <w:t>протоколы об административном правонарушении</w:t>
      </w:r>
      <w:r w:rsidR="007E6D47" w:rsidRPr="006B731E">
        <w:rPr>
          <w:rFonts w:ascii="Times New Roman" w:hAnsi="Times New Roman"/>
          <w:sz w:val="28"/>
          <w:szCs w:val="28"/>
        </w:rPr>
        <w:t xml:space="preserve">, предусмотренном ч.20 ст.19.5. Кодекса об </w:t>
      </w:r>
      <w:r w:rsidR="007E6D47" w:rsidRPr="006B731E">
        <w:rPr>
          <w:rFonts w:ascii="Times New Roman" w:hAnsi="Times New Roman"/>
          <w:sz w:val="28"/>
          <w:szCs w:val="28"/>
        </w:rPr>
        <w:lastRenderedPageBreak/>
        <w:t>административных правонарушениях Российской Федерации</w:t>
      </w:r>
      <w:r w:rsidR="00275271" w:rsidRPr="006B731E">
        <w:rPr>
          <w:rFonts w:ascii="Times New Roman" w:hAnsi="Times New Roman"/>
          <w:sz w:val="28"/>
          <w:szCs w:val="28"/>
        </w:rPr>
        <w:t xml:space="preserve"> (далее – КоАП РФ)</w:t>
      </w:r>
      <w:r w:rsidR="007E6D47" w:rsidRPr="006B731E">
        <w:rPr>
          <w:rFonts w:ascii="Times New Roman" w:hAnsi="Times New Roman"/>
          <w:sz w:val="28"/>
          <w:szCs w:val="28"/>
        </w:rPr>
        <w:t>.</w:t>
      </w:r>
    </w:p>
    <w:p w14:paraId="3C359720" w14:textId="7F003800" w:rsidR="00275271" w:rsidRPr="006B731E" w:rsidRDefault="00956F62" w:rsidP="00A1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275271" w:rsidRPr="006B731E">
        <w:rPr>
          <w:rFonts w:ascii="Times New Roman" w:hAnsi="Times New Roman"/>
          <w:sz w:val="28"/>
          <w:szCs w:val="28"/>
        </w:rPr>
        <w:t xml:space="preserve">.7. В случае невыполнения предписаний составляются </w:t>
      </w:r>
      <w:r w:rsidR="00275271" w:rsidRPr="006B731E">
        <w:rPr>
          <w:rFonts w:ascii="Times New Roman" w:hAnsi="Times New Roman"/>
          <w:b/>
          <w:sz w:val="28"/>
          <w:szCs w:val="28"/>
        </w:rPr>
        <w:t>протоколы об административном правонарушении</w:t>
      </w:r>
      <w:r w:rsidR="00275271" w:rsidRPr="006B731E">
        <w:rPr>
          <w:rFonts w:ascii="Times New Roman" w:hAnsi="Times New Roman"/>
          <w:sz w:val="28"/>
          <w:szCs w:val="28"/>
        </w:rPr>
        <w:t>, предусмотренном ч.20 ст.19.5. КоАП РФ.</w:t>
      </w:r>
    </w:p>
    <w:p w14:paraId="41746936" w14:textId="20B43DFD" w:rsidR="00291079" w:rsidRPr="00291079" w:rsidRDefault="00956F62" w:rsidP="00CC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Cs w:val="28"/>
        </w:rPr>
      </w:pPr>
      <w:r w:rsidRPr="006B731E">
        <w:rPr>
          <w:rFonts w:ascii="Times New Roman" w:hAnsi="Times New Roman"/>
          <w:sz w:val="28"/>
          <w:szCs w:val="28"/>
        </w:rPr>
        <w:t>6</w:t>
      </w:r>
      <w:r w:rsidR="00D90898" w:rsidRPr="006B731E">
        <w:rPr>
          <w:rFonts w:ascii="Times New Roman" w:hAnsi="Times New Roman"/>
          <w:sz w:val="28"/>
          <w:szCs w:val="28"/>
        </w:rPr>
        <w:t>.</w:t>
      </w:r>
      <w:r w:rsidR="00275271" w:rsidRPr="006B731E">
        <w:rPr>
          <w:rFonts w:ascii="Times New Roman" w:hAnsi="Times New Roman"/>
          <w:sz w:val="28"/>
          <w:szCs w:val="28"/>
        </w:rPr>
        <w:t>8</w:t>
      </w:r>
      <w:r w:rsidR="00D90898" w:rsidRPr="006B731E">
        <w:rPr>
          <w:rFonts w:ascii="Times New Roman" w:hAnsi="Times New Roman"/>
          <w:sz w:val="28"/>
          <w:szCs w:val="28"/>
        </w:rPr>
        <w:t xml:space="preserve">. Учет результатов контроля за реализацией документов, </w:t>
      </w:r>
      <w:r w:rsidR="00433B2D" w:rsidRPr="006B731E">
        <w:rPr>
          <w:rFonts w:ascii="Times New Roman" w:hAnsi="Times New Roman"/>
          <w:sz w:val="28"/>
          <w:szCs w:val="28"/>
        </w:rPr>
        <w:t>подготовленных (</w:t>
      </w:r>
      <w:r w:rsidR="00D90898" w:rsidRPr="006B731E">
        <w:rPr>
          <w:rFonts w:ascii="Times New Roman" w:hAnsi="Times New Roman"/>
          <w:sz w:val="28"/>
          <w:szCs w:val="28"/>
        </w:rPr>
        <w:t>направленных</w:t>
      </w:r>
      <w:r w:rsidR="00433B2D" w:rsidRPr="006B731E">
        <w:rPr>
          <w:rFonts w:ascii="Times New Roman" w:hAnsi="Times New Roman"/>
          <w:sz w:val="28"/>
          <w:szCs w:val="28"/>
        </w:rPr>
        <w:t>)</w:t>
      </w:r>
      <w:r w:rsidR="00D90898" w:rsidRPr="006B731E">
        <w:rPr>
          <w:rFonts w:ascii="Times New Roman" w:hAnsi="Times New Roman"/>
          <w:sz w:val="28"/>
          <w:szCs w:val="28"/>
        </w:rPr>
        <w:t xml:space="preserve"> по </w:t>
      </w:r>
      <w:r w:rsidR="00824C83" w:rsidRPr="006B731E">
        <w:rPr>
          <w:rFonts w:ascii="Times New Roman" w:hAnsi="Times New Roman"/>
          <w:sz w:val="28"/>
          <w:szCs w:val="28"/>
        </w:rPr>
        <w:t xml:space="preserve">результатам </w:t>
      </w:r>
      <w:r w:rsidR="00D90898" w:rsidRPr="006B731E">
        <w:rPr>
          <w:rFonts w:ascii="Times New Roman" w:hAnsi="Times New Roman"/>
          <w:sz w:val="28"/>
          <w:szCs w:val="28"/>
        </w:rPr>
        <w:t xml:space="preserve">проведенных контрольных мероприятий, </w:t>
      </w:r>
      <w:proofErr w:type="gramStart"/>
      <w:r w:rsidR="00D90898" w:rsidRPr="006B731E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="00D90898" w:rsidRPr="006B731E">
        <w:rPr>
          <w:rFonts w:ascii="Times New Roman" w:hAnsi="Times New Roman"/>
          <w:sz w:val="28"/>
          <w:szCs w:val="28"/>
        </w:rPr>
        <w:t xml:space="preserve"> </w:t>
      </w:r>
      <w:r w:rsidR="00234777" w:rsidRPr="006B731E">
        <w:rPr>
          <w:rFonts w:ascii="Times New Roman" w:hAnsi="Times New Roman"/>
          <w:sz w:val="28"/>
          <w:szCs w:val="28"/>
        </w:rPr>
        <w:t xml:space="preserve">в том числе </w:t>
      </w:r>
      <w:r w:rsidR="00D90898" w:rsidRPr="006B731E">
        <w:rPr>
          <w:rFonts w:ascii="Times New Roman" w:hAnsi="Times New Roman"/>
          <w:sz w:val="28"/>
          <w:szCs w:val="28"/>
        </w:rPr>
        <w:t xml:space="preserve">в </w:t>
      </w:r>
      <w:r w:rsidR="00824C83" w:rsidRPr="006B731E">
        <w:rPr>
          <w:rFonts w:ascii="Times New Roman" w:hAnsi="Times New Roman"/>
          <w:sz w:val="28"/>
          <w:szCs w:val="28"/>
        </w:rPr>
        <w:t xml:space="preserve">соответствующих </w:t>
      </w:r>
      <w:r w:rsidR="00D90898" w:rsidRPr="006B731E">
        <w:rPr>
          <w:rFonts w:ascii="Times New Roman" w:hAnsi="Times New Roman"/>
          <w:sz w:val="28"/>
          <w:szCs w:val="28"/>
        </w:rPr>
        <w:t>государственных (муниципальных) информационных систем</w:t>
      </w:r>
      <w:r w:rsidR="00824C83" w:rsidRPr="006B731E">
        <w:rPr>
          <w:rFonts w:ascii="Times New Roman" w:hAnsi="Times New Roman"/>
          <w:sz w:val="28"/>
          <w:szCs w:val="28"/>
        </w:rPr>
        <w:t>ах</w:t>
      </w:r>
      <w:r w:rsidR="00D90898" w:rsidRPr="006B731E">
        <w:rPr>
          <w:rFonts w:ascii="Times New Roman" w:hAnsi="Times New Roman"/>
          <w:sz w:val="28"/>
          <w:szCs w:val="28"/>
        </w:rPr>
        <w:t>, оператором котор</w:t>
      </w:r>
      <w:r w:rsidR="00234777" w:rsidRPr="006B731E">
        <w:rPr>
          <w:rFonts w:ascii="Times New Roman" w:hAnsi="Times New Roman"/>
          <w:sz w:val="28"/>
          <w:szCs w:val="28"/>
        </w:rPr>
        <w:t>ых</w:t>
      </w:r>
      <w:r w:rsidR="00D90898" w:rsidRPr="006B731E">
        <w:rPr>
          <w:rFonts w:ascii="Times New Roman" w:hAnsi="Times New Roman"/>
          <w:sz w:val="28"/>
          <w:szCs w:val="28"/>
        </w:rPr>
        <w:t xml:space="preserve"> является </w:t>
      </w:r>
      <w:r w:rsidR="00295AF3">
        <w:rPr>
          <w:rFonts w:ascii="Times New Roman" w:hAnsi="Times New Roman"/>
          <w:sz w:val="28"/>
          <w:szCs w:val="28"/>
        </w:rPr>
        <w:t>КСП</w:t>
      </w:r>
      <w:r w:rsidR="00CC46F3">
        <w:rPr>
          <w:rFonts w:ascii="Times New Roman" w:hAnsi="Times New Roman"/>
          <w:sz w:val="28"/>
          <w:szCs w:val="28"/>
        </w:rPr>
        <w:t>.</w:t>
      </w:r>
      <w:r w:rsidR="00295AF3">
        <w:rPr>
          <w:rFonts w:ascii="Times New Roman" w:hAnsi="Times New Roman"/>
          <w:sz w:val="28"/>
          <w:szCs w:val="28"/>
        </w:rPr>
        <w:t xml:space="preserve"> </w:t>
      </w:r>
      <w:r w:rsidR="00D90898" w:rsidRPr="006B731E">
        <w:rPr>
          <w:rFonts w:ascii="Times New Roman" w:hAnsi="Times New Roman"/>
          <w:sz w:val="28"/>
          <w:szCs w:val="28"/>
        </w:rPr>
        <w:t xml:space="preserve"> </w:t>
      </w:r>
      <w:bookmarkEnd w:id="6"/>
    </w:p>
    <w:sectPr w:rsidR="00291079" w:rsidRPr="00291079" w:rsidSect="006B5204">
      <w:headerReference w:type="default" r:id="rId9"/>
      <w:pgSz w:w="11906" w:h="16838"/>
      <w:pgMar w:top="1134" w:right="851" w:bottom="1134" w:left="284" w:header="709" w:footer="709" w:gutter="170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F81A2" w14:textId="77777777" w:rsidR="005075FB" w:rsidRDefault="005075FB" w:rsidP="0003531B">
      <w:pPr>
        <w:spacing w:after="0" w:line="240" w:lineRule="auto"/>
      </w:pPr>
      <w:r>
        <w:separator/>
      </w:r>
    </w:p>
  </w:endnote>
  <w:endnote w:type="continuationSeparator" w:id="0">
    <w:p w14:paraId="6AF5EAFC" w14:textId="77777777" w:rsidR="005075FB" w:rsidRDefault="005075FB" w:rsidP="0003531B">
      <w:pPr>
        <w:spacing w:after="0" w:line="240" w:lineRule="auto"/>
      </w:pPr>
      <w:r>
        <w:continuationSeparator/>
      </w:r>
    </w:p>
  </w:endnote>
  <w:endnote w:type="continuationNotice" w:id="1">
    <w:p w14:paraId="22D0BA9B" w14:textId="77777777" w:rsidR="005075FB" w:rsidRDefault="00507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F63C" w14:textId="77777777" w:rsidR="005075FB" w:rsidRDefault="005075FB" w:rsidP="0003531B">
      <w:pPr>
        <w:spacing w:after="0" w:line="240" w:lineRule="auto"/>
      </w:pPr>
      <w:r>
        <w:separator/>
      </w:r>
    </w:p>
  </w:footnote>
  <w:footnote w:type="continuationSeparator" w:id="0">
    <w:p w14:paraId="56CF9E14" w14:textId="77777777" w:rsidR="005075FB" w:rsidRDefault="005075FB" w:rsidP="0003531B">
      <w:pPr>
        <w:spacing w:after="0" w:line="240" w:lineRule="auto"/>
      </w:pPr>
      <w:r>
        <w:continuationSeparator/>
      </w:r>
    </w:p>
  </w:footnote>
  <w:footnote w:type="continuationNotice" w:id="1">
    <w:p w14:paraId="1CD71ECD" w14:textId="77777777" w:rsidR="005075FB" w:rsidRDefault="005075FB">
      <w:pPr>
        <w:spacing w:after="0" w:line="240" w:lineRule="auto"/>
      </w:pPr>
    </w:p>
  </w:footnote>
  <w:footnote w:id="2">
    <w:p w14:paraId="4DC87AC8" w14:textId="2B22558D" w:rsidR="00783F5C" w:rsidRPr="00783F5C" w:rsidRDefault="00783F5C" w:rsidP="00783F5C">
      <w:pPr>
        <w:pStyle w:val="af2"/>
        <w:jc w:val="both"/>
        <w:rPr>
          <w:lang w:val="ru-RU"/>
        </w:rPr>
      </w:pPr>
      <w:r w:rsidRPr="00783F5C">
        <w:rPr>
          <w:rStyle w:val="af4"/>
          <w:sz w:val="22"/>
        </w:rPr>
        <w:footnoteRef/>
      </w:r>
      <w:r w:rsidRPr="00783F5C">
        <w:rPr>
          <w:sz w:val="22"/>
          <w:lang w:val="ru-RU"/>
        </w:rPr>
        <w:t> </w:t>
      </w:r>
      <w:r>
        <w:rPr>
          <w:sz w:val="22"/>
          <w:lang w:val="ru-RU"/>
        </w:rPr>
        <w:t>В случае</w:t>
      </w:r>
      <w:r w:rsidRPr="00783F5C">
        <w:rPr>
          <w:sz w:val="22"/>
          <w:lang w:val="ru-RU"/>
        </w:rPr>
        <w:t xml:space="preserve"> если руководитель рабочей группы не назначается</w:t>
      </w:r>
      <w:r>
        <w:rPr>
          <w:sz w:val="22"/>
          <w:lang w:val="ru-RU"/>
        </w:rPr>
        <w:t>, то</w:t>
      </w:r>
      <w:r w:rsidRPr="00783F5C">
        <w:rPr>
          <w:sz w:val="22"/>
          <w:lang w:val="ru-RU"/>
        </w:rPr>
        <w:t xml:space="preserve"> выполнение его обязанностей возлагается на руководителя контрольного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53C4" w14:textId="49630248" w:rsidR="00756F7E" w:rsidRPr="0063163A" w:rsidRDefault="00756F7E" w:rsidP="0063163A">
    <w:pPr>
      <w:pStyle w:val="a5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570935">
      <w:rPr>
        <w:rFonts w:ascii="Times New Roman" w:hAnsi="Times New Roman"/>
        <w:noProof/>
        <w:sz w:val="24"/>
        <w:szCs w:val="24"/>
      </w:rPr>
      <w:t>20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2">
    <w:nsid w:val="057635AC"/>
    <w:multiLevelType w:val="hybridMultilevel"/>
    <w:tmpl w:val="8572D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710169"/>
    <w:multiLevelType w:val="hybridMultilevel"/>
    <w:tmpl w:val="98EAC9E0"/>
    <w:lvl w:ilvl="0" w:tplc="2E9EC3C2">
      <w:start w:val="8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D681023"/>
    <w:multiLevelType w:val="hybridMultilevel"/>
    <w:tmpl w:val="941A229C"/>
    <w:lvl w:ilvl="0" w:tplc="03EE303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6B94"/>
    <w:multiLevelType w:val="hybridMultilevel"/>
    <w:tmpl w:val="911C44FA"/>
    <w:lvl w:ilvl="0" w:tplc="A71C84E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250D4"/>
    <w:multiLevelType w:val="hybridMultilevel"/>
    <w:tmpl w:val="B28A03EA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C67E5188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64D4CB7"/>
    <w:multiLevelType w:val="multilevel"/>
    <w:tmpl w:val="846A378C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1230"/>
      <w:lvlJc w:val="left"/>
      <w:pPr>
        <w:ind w:left="1590" w:hanging="1230"/>
      </w:pPr>
      <w:rPr>
        <w:b/>
      </w:rPr>
    </w:lvl>
    <w:lvl w:ilvl="2">
      <w:start w:val="1"/>
      <w:numFmt w:val="decimal"/>
      <w:lvlText w:val="%1.%2.%3."/>
      <w:legacy w:legacy="1" w:legacySpace="120" w:legacyIndent="1230"/>
      <w:lvlJc w:val="left"/>
      <w:pPr>
        <w:ind w:left="2820" w:hanging="1230"/>
      </w:pPr>
      <w:rPr>
        <w:b/>
      </w:rPr>
    </w:lvl>
    <w:lvl w:ilvl="3">
      <w:start w:val="1"/>
      <w:numFmt w:val="decimal"/>
      <w:lvlText w:val="%1.%2.%3.%4."/>
      <w:legacy w:legacy="1" w:legacySpace="120" w:legacyIndent="1230"/>
      <w:lvlJc w:val="left"/>
      <w:pPr>
        <w:ind w:left="4050" w:hanging="1230"/>
      </w:pPr>
      <w:rPr>
        <w:b/>
      </w:rPr>
    </w:lvl>
    <w:lvl w:ilvl="4">
      <w:start w:val="1"/>
      <w:numFmt w:val="decimal"/>
      <w:lvlText w:val="%1.%2.%3.%4.%5."/>
      <w:legacy w:legacy="1" w:legacySpace="120" w:legacyIndent="1230"/>
      <w:lvlJc w:val="left"/>
      <w:pPr>
        <w:ind w:left="5280" w:hanging="123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672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852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1032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2480" w:hanging="2160"/>
      </w:pPr>
      <w:rPr>
        <w:b/>
      </w:rPr>
    </w:lvl>
  </w:abstractNum>
  <w:abstractNum w:abstractNumId="1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034318"/>
    <w:multiLevelType w:val="hybridMultilevel"/>
    <w:tmpl w:val="B9D241F2"/>
    <w:lvl w:ilvl="0" w:tplc="524A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66ED1"/>
    <w:multiLevelType w:val="multilevel"/>
    <w:tmpl w:val="5284FB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54D3471"/>
    <w:multiLevelType w:val="hybridMultilevel"/>
    <w:tmpl w:val="9D6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279"/>
    <w:multiLevelType w:val="multilevel"/>
    <w:tmpl w:val="846A378C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1230"/>
      <w:lvlJc w:val="left"/>
      <w:pPr>
        <w:ind w:left="1590" w:hanging="1230"/>
      </w:pPr>
      <w:rPr>
        <w:b/>
      </w:rPr>
    </w:lvl>
    <w:lvl w:ilvl="2">
      <w:start w:val="1"/>
      <w:numFmt w:val="decimal"/>
      <w:lvlText w:val="%1.%2.%3."/>
      <w:legacy w:legacy="1" w:legacySpace="120" w:legacyIndent="1230"/>
      <w:lvlJc w:val="left"/>
      <w:pPr>
        <w:ind w:left="2820" w:hanging="1230"/>
      </w:pPr>
      <w:rPr>
        <w:b/>
      </w:rPr>
    </w:lvl>
    <w:lvl w:ilvl="3">
      <w:start w:val="1"/>
      <w:numFmt w:val="decimal"/>
      <w:lvlText w:val="%1.%2.%3.%4."/>
      <w:legacy w:legacy="1" w:legacySpace="120" w:legacyIndent="1230"/>
      <w:lvlJc w:val="left"/>
      <w:pPr>
        <w:ind w:left="4050" w:hanging="1230"/>
      </w:pPr>
      <w:rPr>
        <w:b/>
      </w:rPr>
    </w:lvl>
    <w:lvl w:ilvl="4">
      <w:start w:val="1"/>
      <w:numFmt w:val="decimal"/>
      <w:lvlText w:val="%1.%2.%3.%4.%5."/>
      <w:legacy w:legacy="1" w:legacySpace="120" w:legacyIndent="1230"/>
      <w:lvlJc w:val="left"/>
      <w:pPr>
        <w:ind w:left="5280" w:hanging="123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672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852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1032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2480" w:hanging="2160"/>
      </w:pPr>
      <w:rPr>
        <w:b/>
      </w:rPr>
    </w:lvl>
  </w:abstractNum>
  <w:abstractNum w:abstractNumId="15">
    <w:nsid w:val="2C9E62E9"/>
    <w:multiLevelType w:val="hybridMultilevel"/>
    <w:tmpl w:val="AE800810"/>
    <w:lvl w:ilvl="0" w:tplc="C67E51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33EB7B13"/>
    <w:multiLevelType w:val="hybridMultilevel"/>
    <w:tmpl w:val="91BA1F4E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8D75DF5"/>
    <w:multiLevelType w:val="hybridMultilevel"/>
    <w:tmpl w:val="97D68076"/>
    <w:lvl w:ilvl="0" w:tplc="C67E518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A9D63C1"/>
    <w:multiLevelType w:val="hybridMultilevel"/>
    <w:tmpl w:val="53B8128E"/>
    <w:lvl w:ilvl="0" w:tplc="C4DCDA5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23">
    <w:nsid w:val="42FF7DE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97928"/>
    <w:multiLevelType w:val="hybridMultilevel"/>
    <w:tmpl w:val="D02017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65FCF"/>
    <w:multiLevelType w:val="hybridMultilevel"/>
    <w:tmpl w:val="965CB9DA"/>
    <w:lvl w:ilvl="0" w:tplc="3B4087BC">
      <w:start w:val="1"/>
      <w:numFmt w:val="decimal"/>
      <w:lvlText w:val="%1)"/>
      <w:lvlJc w:val="left"/>
      <w:pPr>
        <w:tabs>
          <w:tab w:val="num" w:pos="2989"/>
        </w:tabs>
        <w:ind w:left="298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D041B5B"/>
    <w:multiLevelType w:val="hybridMultilevel"/>
    <w:tmpl w:val="4672148E"/>
    <w:lvl w:ilvl="0" w:tplc="65B0A028"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A2470"/>
    <w:multiLevelType w:val="multilevel"/>
    <w:tmpl w:val="149CE37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1">
    <w:nsid w:val="62290A7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65044EE"/>
    <w:multiLevelType w:val="hybridMultilevel"/>
    <w:tmpl w:val="28AE0378"/>
    <w:lvl w:ilvl="0" w:tplc="E49E11EC"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6FAF6434"/>
    <w:multiLevelType w:val="hybridMultilevel"/>
    <w:tmpl w:val="6846D5B4"/>
    <w:lvl w:ilvl="0" w:tplc="466062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866EB2"/>
    <w:multiLevelType w:val="singleLevel"/>
    <w:tmpl w:val="C07CDF38"/>
    <w:lvl w:ilvl="0">
      <w:start w:val="8"/>
      <w:numFmt w:val="decimal"/>
      <w:lvlText w:val="3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36">
    <w:nsid w:val="79C41580"/>
    <w:multiLevelType w:val="hybridMultilevel"/>
    <w:tmpl w:val="E67602FA"/>
    <w:lvl w:ilvl="0" w:tplc="C67E518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9ED4210"/>
    <w:multiLevelType w:val="hybridMultilevel"/>
    <w:tmpl w:val="E48EAFA4"/>
    <w:lvl w:ilvl="0" w:tplc="B5FAE3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CB55CA"/>
    <w:multiLevelType w:val="hybridMultilevel"/>
    <w:tmpl w:val="E8D4A2FE"/>
    <w:lvl w:ilvl="0" w:tplc="C67E5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26"/>
  </w:num>
  <w:num w:numId="6">
    <w:abstractNumId w:val="22"/>
  </w:num>
  <w:num w:numId="7">
    <w:abstractNumId w:val="16"/>
  </w:num>
  <w:num w:numId="8">
    <w:abstractNumId w:val="33"/>
  </w:num>
  <w:num w:numId="9">
    <w:abstractNumId w:val="18"/>
  </w:num>
  <w:num w:numId="10">
    <w:abstractNumId w:val="20"/>
  </w:num>
  <w:num w:numId="11">
    <w:abstractNumId w:val="24"/>
  </w:num>
  <w:num w:numId="12">
    <w:abstractNumId w:val="31"/>
  </w:num>
  <w:num w:numId="13">
    <w:abstractNumId w:val="0"/>
  </w:num>
  <w:num w:numId="14">
    <w:abstractNumId w:val="23"/>
  </w:num>
  <w:num w:numId="15">
    <w:abstractNumId w:val="25"/>
  </w:num>
  <w:num w:numId="16">
    <w:abstractNumId w:val="11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18">
    <w:abstractNumId w:val="1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19">
    <w:abstractNumId w:val="9"/>
  </w:num>
  <w:num w:numId="20">
    <w:abstractNumId w:val="1"/>
    <w:lvlOverride w:ilvl="0">
      <w:lvl w:ilvl="0">
        <w:start w:val="3"/>
        <w:numFmt w:val="bullet"/>
        <w:lvlText w:val="-"/>
        <w:legacy w:legacy="1" w:legacySpace="120" w:legacyIndent="870"/>
        <w:lvlJc w:val="left"/>
        <w:pPr>
          <w:ind w:left="1550" w:hanging="870"/>
        </w:pPr>
      </w:lvl>
    </w:lvlOverride>
  </w:num>
  <w:num w:numId="21">
    <w:abstractNumId w:val="14"/>
  </w:num>
  <w:num w:numId="22">
    <w:abstractNumId w:val="30"/>
  </w:num>
  <w:num w:numId="23">
    <w:abstractNumId w:val="35"/>
  </w:num>
  <w:num w:numId="24">
    <w:abstractNumId w:val="27"/>
  </w:num>
  <w:num w:numId="25">
    <w:abstractNumId w:val="6"/>
  </w:num>
  <w:num w:numId="26">
    <w:abstractNumId w:val="36"/>
  </w:num>
  <w:num w:numId="27">
    <w:abstractNumId w:val="29"/>
  </w:num>
  <w:num w:numId="28">
    <w:abstractNumId w:val="32"/>
  </w:num>
  <w:num w:numId="29">
    <w:abstractNumId w:val="8"/>
  </w:num>
  <w:num w:numId="30">
    <w:abstractNumId w:val="2"/>
  </w:num>
  <w:num w:numId="31">
    <w:abstractNumId w:val="28"/>
  </w:num>
  <w:num w:numId="32">
    <w:abstractNumId w:val="38"/>
  </w:num>
  <w:num w:numId="33">
    <w:abstractNumId w:val="15"/>
  </w:num>
  <w:num w:numId="34">
    <w:abstractNumId w:val="5"/>
  </w:num>
  <w:num w:numId="35">
    <w:abstractNumId w:val="19"/>
  </w:num>
  <w:num w:numId="36">
    <w:abstractNumId w:val="37"/>
  </w:num>
  <w:num w:numId="37">
    <w:abstractNumId w:val="17"/>
  </w:num>
  <w:num w:numId="38">
    <w:abstractNumId w:val="21"/>
  </w:num>
  <w:num w:numId="39">
    <w:abstractNumId w:val="4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B38"/>
    <w:rsid w:val="000034DE"/>
    <w:rsid w:val="0000457B"/>
    <w:rsid w:val="000049F5"/>
    <w:rsid w:val="00005058"/>
    <w:rsid w:val="0000766A"/>
    <w:rsid w:val="000107F1"/>
    <w:rsid w:val="000127ED"/>
    <w:rsid w:val="00013444"/>
    <w:rsid w:val="0001503A"/>
    <w:rsid w:val="000152E5"/>
    <w:rsid w:val="000154B0"/>
    <w:rsid w:val="0001566C"/>
    <w:rsid w:val="000174E3"/>
    <w:rsid w:val="00017A38"/>
    <w:rsid w:val="000218DD"/>
    <w:rsid w:val="000221B2"/>
    <w:rsid w:val="00023BD7"/>
    <w:rsid w:val="00024EAF"/>
    <w:rsid w:val="00025AC1"/>
    <w:rsid w:val="000302D0"/>
    <w:rsid w:val="0003039F"/>
    <w:rsid w:val="00031F69"/>
    <w:rsid w:val="000341F5"/>
    <w:rsid w:val="00034626"/>
    <w:rsid w:val="00034ED8"/>
    <w:rsid w:val="0003531B"/>
    <w:rsid w:val="0003703A"/>
    <w:rsid w:val="0003706E"/>
    <w:rsid w:val="000406CC"/>
    <w:rsid w:val="000410A5"/>
    <w:rsid w:val="00042C1E"/>
    <w:rsid w:val="00043662"/>
    <w:rsid w:val="00044E14"/>
    <w:rsid w:val="0004622F"/>
    <w:rsid w:val="000465D4"/>
    <w:rsid w:val="00046E01"/>
    <w:rsid w:val="000471A8"/>
    <w:rsid w:val="00050685"/>
    <w:rsid w:val="00050F78"/>
    <w:rsid w:val="000514D5"/>
    <w:rsid w:val="00055A40"/>
    <w:rsid w:val="00055B0D"/>
    <w:rsid w:val="00055EE8"/>
    <w:rsid w:val="00056E94"/>
    <w:rsid w:val="0005719B"/>
    <w:rsid w:val="0005729B"/>
    <w:rsid w:val="0006395E"/>
    <w:rsid w:val="00064385"/>
    <w:rsid w:val="00064E75"/>
    <w:rsid w:val="00066F50"/>
    <w:rsid w:val="000707EF"/>
    <w:rsid w:val="00072DDB"/>
    <w:rsid w:val="00074972"/>
    <w:rsid w:val="00075D36"/>
    <w:rsid w:val="00075FB8"/>
    <w:rsid w:val="0007623B"/>
    <w:rsid w:val="0007737D"/>
    <w:rsid w:val="00080689"/>
    <w:rsid w:val="00080E63"/>
    <w:rsid w:val="00081F1D"/>
    <w:rsid w:val="00082F94"/>
    <w:rsid w:val="00083A3E"/>
    <w:rsid w:val="000851B8"/>
    <w:rsid w:val="00086A41"/>
    <w:rsid w:val="00086F38"/>
    <w:rsid w:val="00086FBB"/>
    <w:rsid w:val="000872DA"/>
    <w:rsid w:val="0008746A"/>
    <w:rsid w:val="00091E10"/>
    <w:rsid w:val="00092B1E"/>
    <w:rsid w:val="00092E69"/>
    <w:rsid w:val="0009325D"/>
    <w:rsid w:val="00094689"/>
    <w:rsid w:val="000965B4"/>
    <w:rsid w:val="0009675B"/>
    <w:rsid w:val="00096F4C"/>
    <w:rsid w:val="000973DE"/>
    <w:rsid w:val="000978ED"/>
    <w:rsid w:val="000A0E15"/>
    <w:rsid w:val="000A2586"/>
    <w:rsid w:val="000A29D1"/>
    <w:rsid w:val="000A3094"/>
    <w:rsid w:val="000A3CC6"/>
    <w:rsid w:val="000A3D2C"/>
    <w:rsid w:val="000A4438"/>
    <w:rsid w:val="000A4AFF"/>
    <w:rsid w:val="000A6721"/>
    <w:rsid w:val="000A731C"/>
    <w:rsid w:val="000B0404"/>
    <w:rsid w:val="000B2CAA"/>
    <w:rsid w:val="000B2F3F"/>
    <w:rsid w:val="000B47B7"/>
    <w:rsid w:val="000B5933"/>
    <w:rsid w:val="000B5D98"/>
    <w:rsid w:val="000B781A"/>
    <w:rsid w:val="000C087C"/>
    <w:rsid w:val="000C0980"/>
    <w:rsid w:val="000C17F0"/>
    <w:rsid w:val="000C1B56"/>
    <w:rsid w:val="000C1CD0"/>
    <w:rsid w:val="000C1E65"/>
    <w:rsid w:val="000C279F"/>
    <w:rsid w:val="000C38C3"/>
    <w:rsid w:val="000C47C9"/>
    <w:rsid w:val="000C4AC9"/>
    <w:rsid w:val="000C4E45"/>
    <w:rsid w:val="000C60E9"/>
    <w:rsid w:val="000C7351"/>
    <w:rsid w:val="000C7A42"/>
    <w:rsid w:val="000D1F34"/>
    <w:rsid w:val="000D23EC"/>
    <w:rsid w:val="000D2529"/>
    <w:rsid w:val="000D2F8B"/>
    <w:rsid w:val="000D383B"/>
    <w:rsid w:val="000D3A4E"/>
    <w:rsid w:val="000D4392"/>
    <w:rsid w:val="000D60A6"/>
    <w:rsid w:val="000D7F2E"/>
    <w:rsid w:val="000E0072"/>
    <w:rsid w:val="000E2202"/>
    <w:rsid w:val="000E28E2"/>
    <w:rsid w:val="000E2E0E"/>
    <w:rsid w:val="000E3080"/>
    <w:rsid w:val="000E5A7D"/>
    <w:rsid w:val="000E6591"/>
    <w:rsid w:val="000E6C33"/>
    <w:rsid w:val="000E7AB8"/>
    <w:rsid w:val="000F2233"/>
    <w:rsid w:val="000F2C12"/>
    <w:rsid w:val="000F2D5A"/>
    <w:rsid w:val="000F4056"/>
    <w:rsid w:val="000F4820"/>
    <w:rsid w:val="000F5185"/>
    <w:rsid w:val="000F53C1"/>
    <w:rsid w:val="000F6471"/>
    <w:rsid w:val="000F6BB6"/>
    <w:rsid w:val="001000C3"/>
    <w:rsid w:val="00101C86"/>
    <w:rsid w:val="00102592"/>
    <w:rsid w:val="00103030"/>
    <w:rsid w:val="001030F4"/>
    <w:rsid w:val="0010391E"/>
    <w:rsid w:val="0010462E"/>
    <w:rsid w:val="00104A87"/>
    <w:rsid w:val="00105754"/>
    <w:rsid w:val="00105D98"/>
    <w:rsid w:val="00110525"/>
    <w:rsid w:val="00110EA6"/>
    <w:rsid w:val="00111C83"/>
    <w:rsid w:val="00111D80"/>
    <w:rsid w:val="00112D47"/>
    <w:rsid w:val="001135E4"/>
    <w:rsid w:val="00113F0E"/>
    <w:rsid w:val="001152EB"/>
    <w:rsid w:val="001156F0"/>
    <w:rsid w:val="00116A7C"/>
    <w:rsid w:val="00120804"/>
    <w:rsid w:val="00120F2E"/>
    <w:rsid w:val="00122A63"/>
    <w:rsid w:val="00122C8F"/>
    <w:rsid w:val="0012526A"/>
    <w:rsid w:val="001274AC"/>
    <w:rsid w:val="001301A6"/>
    <w:rsid w:val="0013051B"/>
    <w:rsid w:val="001305BF"/>
    <w:rsid w:val="0013073B"/>
    <w:rsid w:val="00130E8F"/>
    <w:rsid w:val="00132F3E"/>
    <w:rsid w:val="00133708"/>
    <w:rsid w:val="00134029"/>
    <w:rsid w:val="0013434A"/>
    <w:rsid w:val="00134457"/>
    <w:rsid w:val="00141000"/>
    <w:rsid w:val="0014169C"/>
    <w:rsid w:val="00141A70"/>
    <w:rsid w:val="001428AC"/>
    <w:rsid w:val="00142DA7"/>
    <w:rsid w:val="00143A28"/>
    <w:rsid w:val="0014431B"/>
    <w:rsid w:val="0014587E"/>
    <w:rsid w:val="00145CFB"/>
    <w:rsid w:val="00146108"/>
    <w:rsid w:val="00146C65"/>
    <w:rsid w:val="00147911"/>
    <w:rsid w:val="00147A8E"/>
    <w:rsid w:val="001511DC"/>
    <w:rsid w:val="001522B6"/>
    <w:rsid w:val="001525DD"/>
    <w:rsid w:val="00154CD2"/>
    <w:rsid w:val="001551CE"/>
    <w:rsid w:val="00155453"/>
    <w:rsid w:val="001561D2"/>
    <w:rsid w:val="00157A2E"/>
    <w:rsid w:val="001606D9"/>
    <w:rsid w:val="00160DAF"/>
    <w:rsid w:val="00163467"/>
    <w:rsid w:val="001634FF"/>
    <w:rsid w:val="0016360D"/>
    <w:rsid w:val="00163C90"/>
    <w:rsid w:val="0016455F"/>
    <w:rsid w:val="00164D14"/>
    <w:rsid w:val="00166C87"/>
    <w:rsid w:val="001674F2"/>
    <w:rsid w:val="00170881"/>
    <w:rsid w:val="00172922"/>
    <w:rsid w:val="00173F39"/>
    <w:rsid w:val="00174216"/>
    <w:rsid w:val="0017538A"/>
    <w:rsid w:val="00175623"/>
    <w:rsid w:val="00175DB8"/>
    <w:rsid w:val="0017631E"/>
    <w:rsid w:val="00176BEC"/>
    <w:rsid w:val="001802D6"/>
    <w:rsid w:val="00180447"/>
    <w:rsid w:val="00180CDD"/>
    <w:rsid w:val="001827E7"/>
    <w:rsid w:val="00182DEB"/>
    <w:rsid w:val="00182FFC"/>
    <w:rsid w:val="00183780"/>
    <w:rsid w:val="00185515"/>
    <w:rsid w:val="001866F3"/>
    <w:rsid w:val="00187305"/>
    <w:rsid w:val="0019015C"/>
    <w:rsid w:val="00190FE4"/>
    <w:rsid w:val="0019287F"/>
    <w:rsid w:val="00192EE0"/>
    <w:rsid w:val="0019370C"/>
    <w:rsid w:val="0019381C"/>
    <w:rsid w:val="001949A0"/>
    <w:rsid w:val="00194AE3"/>
    <w:rsid w:val="00195765"/>
    <w:rsid w:val="00197094"/>
    <w:rsid w:val="001976D7"/>
    <w:rsid w:val="001A058B"/>
    <w:rsid w:val="001A0A85"/>
    <w:rsid w:val="001A30A1"/>
    <w:rsid w:val="001A3DB7"/>
    <w:rsid w:val="001A45A6"/>
    <w:rsid w:val="001A4A43"/>
    <w:rsid w:val="001A621E"/>
    <w:rsid w:val="001A7D99"/>
    <w:rsid w:val="001B084F"/>
    <w:rsid w:val="001B0860"/>
    <w:rsid w:val="001B0B04"/>
    <w:rsid w:val="001B2025"/>
    <w:rsid w:val="001B5586"/>
    <w:rsid w:val="001B5C67"/>
    <w:rsid w:val="001B7586"/>
    <w:rsid w:val="001C205A"/>
    <w:rsid w:val="001C20E1"/>
    <w:rsid w:val="001C268C"/>
    <w:rsid w:val="001C2F44"/>
    <w:rsid w:val="001C395C"/>
    <w:rsid w:val="001C3DF1"/>
    <w:rsid w:val="001C42C5"/>
    <w:rsid w:val="001C497A"/>
    <w:rsid w:val="001C4B2F"/>
    <w:rsid w:val="001C5CDB"/>
    <w:rsid w:val="001C6F94"/>
    <w:rsid w:val="001D1085"/>
    <w:rsid w:val="001D1355"/>
    <w:rsid w:val="001D2574"/>
    <w:rsid w:val="001D2B31"/>
    <w:rsid w:val="001D3809"/>
    <w:rsid w:val="001D5A34"/>
    <w:rsid w:val="001D5B16"/>
    <w:rsid w:val="001D6155"/>
    <w:rsid w:val="001D7078"/>
    <w:rsid w:val="001D74C3"/>
    <w:rsid w:val="001D7516"/>
    <w:rsid w:val="001E1F5B"/>
    <w:rsid w:val="001E2C90"/>
    <w:rsid w:val="001E2F17"/>
    <w:rsid w:val="001E689B"/>
    <w:rsid w:val="001E6AB0"/>
    <w:rsid w:val="001F0C8C"/>
    <w:rsid w:val="001F3130"/>
    <w:rsid w:val="001F6F15"/>
    <w:rsid w:val="00200073"/>
    <w:rsid w:val="002030E6"/>
    <w:rsid w:val="002034B6"/>
    <w:rsid w:val="002038FC"/>
    <w:rsid w:val="002042EE"/>
    <w:rsid w:val="002053FE"/>
    <w:rsid w:val="0020551D"/>
    <w:rsid w:val="00205548"/>
    <w:rsid w:val="00206758"/>
    <w:rsid w:val="00206E91"/>
    <w:rsid w:val="00210868"/>
    <w:rsid w:val="00212991"/>
    <w:rsid w:val="002133E0"/>
    <w:rsid w:val="00213D58"/>
    <w:rsid w:val="00214EAC"/>
    <w:rsid w:val="00217F91"/>
    <w:rsid w:val="00221E87"/>
    <w:rsid w:val="002223F9"/>
    <w:rsid w:val="00224216"/>
    <w:rsid w:val="002253D7"/>
    <w:rsid w:val="00225A67"/>
    <w:rsid w:val="002271D6"/>
    <w:rsid w:val="002301BD"/>
    <w:rsid w:val="0023113F"/>
    <w:rsid w:val="00231E63"/>
    <w:rsid w:val="00232726"/>
    <w:rsid w:val="002328BB"/>
    <w:rsid w:val="00232B55"/>
    <w:rsid w:val="00234777"/>
    <w:rsid w:val="0023535A"/>
    <w:rsid w:val="00235502"/>
    <w:rsid w:val="00236FCC"/>
    <w:rsid w:val="00240BE1"/>
    <w:rsid w:val="0024133A"/>
    <w:rsid w:val="00242A08"/>
    <w:rsid w:val="0024302F"/>
    <w:rsid w:val="00243EC4"/>
    <w:rsid w:val="00244ACA"/>
    <w:rsid w:val="0024547A"/>
    <w:rsid w:val="00245C55"/>
    <w:rsid w:val="00245CB8"/>
    <w:rsid w:val="00245FA0"/>
    <w:rsid w:val="00246DF8"/>
    <w:rsid w:val="002470CE"/>
    <w:rsid w:val="00247BD6"/>
    <w:rsid w:val="00250405"/>
    <w:rsid w:val="002509E4"/>
    <w:rsid w:val="00251746"/>
    <w:rsid w:val="00252495"/>
    <w:rsid w:val="00254363"/>
    <w:rsid w:val="00254768"/>
    <w:rsid w:val="00254889"/>
    <w:rsid w:val="00254A05"/>
    <w:rsid w:val="002554D1"/>
    <w:rsid w:val="0025593D"/>
    <w:rsid w:val="00256917"/>
    <w:rsid w:val="00260079"/>
    <w:rsid w:val="00260407"/>
    <w:rsid w:val="00261A76"/>
    <w:rsid w:val="0026353B"/>
    <w:rsid w:val="0026402B"/>
    <w:rsid w:val="00267CD1"/>
    <w:rsid w:val="00272A87"/>
    <w:rsid w:val="00273BDE"/>
    <w:rsid w:val="002748DB"/>
    <w:rsid w:val="00274B83"/>
    <w:rsid w:val="00275271"/>
    <w:rsid w:val="00277EFB"/>
    <w:rsid w:val="00280309"/>
    <w:rsid w:val="0028152A"/>
    <w:rsid w:val="00281F53"/>
    <w:rsid w:val="002830D3"/>
    <w:rsid w:val="00283C3C"/>
    <w:rsid w:val="00283FE5"/>
    <w:rsid w:val="002841A3"/>
    <w:rsid w:val="002841AD"/>
    <w:rsid w:val="00284613"/>
    <w:rsid w:val="0028481A"/>
    <w:rsid w:val="00285E4A"/>
    <w:rsid w:val="00285EDF"/>
    <w:rsid w:val="002868FC"/>
    <w:rsid w:val="0029090E"/>
    <w:rsid w:val="00290BD1"/>
    <w:rsid w:val="00291079"/>
    <w:rsid w:val="00292683"/>
    <w:rsid w:val="00292721"/>
    <w:rsid w:val="00292B82"/>
    <w:rsid w:val="00294D18"/>
    <w:rsid w:val="002955CF"/>
    <w:rsid w:val="002959F5"/>
    <w:rsid w:val="00295AF3"/>
    <w:rsid w:val="00296145"/>
    <w:rsid w:val="00296840"/>
    <w:rsid w:val="00296F58"/>
    <w:rsid w:val="0029798D"/>
    <w:rsid w:val="002979C2"/>
    <w:rsid w:val="002A08CC"/>
    <w:rsid w:val="002A2163"/>
    <w:rsid w:val="002A35F4"/>
    <w:rsid w:val="002A46CE"/>
    <w:rsid w:val="002A48D5"/>
    <w:rsid w:val="002A5358"/>
    <w:rsid w:val="002A5A51"/>
    <w:rsid w:val="002A5E19"/>
    <w:rsid w:val="002A6221"/>
    <w:rsid w:val="002A62CD"/>
    <w:rsid w:val="002A666B"/>
    <w:rsid w:val="002A7DD5"/>
    <w:rsid w:val="002B036A"/>
    <w:rsid w:val="002B2B0F"/>
    <w:rsid w:val="002C04D2"/>
    <w:rsid w:val="002C0CF6"/>
    <w:rsid w:val="002C248D"/>
    <w:rsid w:val="002C24E6"/>
    <w:rsid w:val="002C26A9"/>
    <w:rsid w:val="002C601F"/>
    <w:rsid w:val="002C7817"/>
    <w:rsid w:val="002D069A"/>
    <w:rsid w:val="002D1B9E"/>
    <w:rsid w:val="002D269C"/>
    <w:rsid w:val="002D2BC3"/>
    <w:rsid w:val="002D4F62"/>
    <w:rsid w:val="002D645C"/>
    <w:rsid w:val="002E063C"/>
    <w:rsid w:val="002E1ED7"/>
    <w:rsid w:val="002E2880"/>
    <w:rsid w:val="002E5111"/>
    <w:rsid w:val="002E58DE"/>
    <w:rsid w:val="002F0466"/>
    <w:rsid w:val="002F05F3"/>
    <w:rsid w:val="002F10B0"/>
    <w:rsid w:val="002F170D"/>
    <w:rsid w:val="002F1DDF"/>
    <w:rsid w:val="002F3BAC"/>
    <w:rsid w:val="002F4AA9"/>
    <w:rsid w:val="002F4F8C"/>
    <w:rsid w:val="002F5C58"/>
    <w:rsid w:val="002F6B3E"/>
    <w:rsid w:val="002F746D"/>
    <w:rsid w:val="002F7483"/>
    <w:rsid w:val="002F7568"/>
    <w:rsid w:val="00301409"/>
    <w:rsid w:val="0030157C"/>
    <w:rsid w:val="003018D5"/>
    <w:rsid w:val="00301AD4"/>
    <w:rsid w:val="00301E8B"/>
    <w:rsid w:val="00302AD5"/>
    <w:rsid w:val="00303005"/>
    <w:rsid w:val="00305131"/>
    <w:rsid w:val="00305F81"/>
    <w:rsid w:val="0030681F"/>
    <w:rsid w:val="00307A98"/>
    <w:rsid w:val="00307C6A"/>
    <w:rsid w:val="0031219F"/>
    <w:rsid w:val="00312AC7"/>
    <w:rsid w:val="00312B44"/>
    <w:rsid w:val="00312D1A"/>
    <w:rsid w:val="003148B5"/>
    <w:rsid w:val="00315C6B"/>
    <w:rsid w:val="0032076C"/>
    <w:rsid w:val="00320DC2"/>
    <w:rsid w:val="00322397"/>
    <w:rsid w:val="00323CBA"/>
    <w:rsid w:val="00325541"/>
    <w:rsid w:val="003257DA"/>
    <w:rsid w:val="00326E8D"/>
    <w:rsid w:val="00330473"/>
    <w:rsid w:val="00331305"/>
    <w:rsid w:val="00331484"/>
    <w:rsid w:val="00331554"/>
    <w:rsid w:val="00332277"/>
    <w:rsid w:val="003329D8"/>
    <w:rsid w:val="0033450F"/>
    <w:rsid w:val="00334AA8"/>
    <w:rsid w:val="00334ACA"/>
    <w:rsid w:val="00336014"/>
    <w:rsid w:val="003360EA"/>
    <w:rsid w:val="00340E27"/>
    <w:rsid w:val="00342949"/>
    <w:rsid w:val="00343DBE"/>
    <w:rsid w:val="0034513E"/>
    <w:rsid w:val="00345ABA"/>
    <w:rsid w:val="0034790A"/>
    <w:rsid w:val="00352A0B"/>
    <w:rsid w:val="00352C6A"/>
    <w:rsid w:val="00355FFF"/>
    <w:rsid w:val="00356142"/>
    <w:rsid w:val="0035732D"/>
    <w:rsid w:val="00357680"/>
    <w:rsid w:val="00361C7D"/>
    <w:rsid w:val="00362802"/>
    <w:rsid w:val="0036307A"/>
    <w:rsid w:val="00364418"/>
    <w:rsid w:val="0036514A"/>
    <w:rsid w:val="00366A58"/>
    <w:rsid w:val="00367366"/>
    <w:rsid w:val="00367F67"/>
    <w:rsid w:val="003701D2"/>
    <w:rsid w:val="0037302F"/>
    <w:rsid w:val="00374557"/>
    <w:rsid w:val="00376010"/>
    <w:rsid w:val="003769AF"/>
    <w:rsid w:val="00376CE9"/>
    <w:rsid w:val="003777FE"/>
    <w:rsid w:val="003821F4"/>
    <w:rsid w:val="00383E41"/>
    <w:rsid w:val="00385A42"/>
    <w:rsid w:val="00385A87"/>
    <w:rsid w:val="003869A6"/>
    <w:rsid w:val="00386B5E"/>
    <w:rsid w:val="003906F0"/>
    <w:rsid w:val="00395352"/>
    <w:rsid w:val="003954A3"/>
    <w:rsid w:val="00397023"/>
    <w:rsid w:val="003A0DD7"/>
    <w:rsid w:val="003A21FA"/>
    <w:rsid w:val="003A2851"/>
    <w:rsid w:val="003A432F"/>
    <w:rsid w:val="003A43D6"/>
    <w:rsid w:val="003A4EC9"/>
    <w:rsid w:val="003A70E3"/>
    <w:rsid w:val="003A7880"/>
    <w:rsid w:val="003A7925"/>
    <w:rsid w:val="003B06E4"/>
    <w:rsid w:val="003B0A92"/>
    <w:rsid w:val="003B1BE9"/>
    <w:rsid w:val="003B359E"/>
    <w:rsid w:val="003B3D38"/>
    <w:rsid w:val="003B4744"/>
    <w:rsid w:val="003B4A53"/>
    <w:rsid w:val="003B5621"/>
    <w:rsid w:val="003C0B01"/>
    <w:rsid w:val="003C12CB"/>
    <w:rsid w:val="003C2993"/>
    <w:rsid w:val="003C34DD"/>
    <w:rsid w:val="003C3ECF"/>
    <w:rsid w:val="003C509F"/>
    <w:rsid w:val="003C5A8C"/>
    <w:rsid w:val="003D09DD"/>
    <w:rsid w:val="003D0BF7"/>
    <w:rsid w:val="003D4212"/>
    <w:rsid w:val="003D4C86"/>
    <w:rsid w:val="003D5B39"/>
    <w:rsid w:val="003D64A1"/>
    <w:rsid w:val="003D7E68"/>
    <w:rsid w:val="003E0FEA"/>
    <w:rsid w:val="003E2995"/>
    <w:rsid w:val="003E2EE3"/>
    <w:rsid w:val="003E4680"/>
    <w:rsid w:val="003E4AC5"/>
    <w:rsid w:val="003E548E"/>
    <w:rsid w:val="003E5B74"/>
    <w:rsid w:val="003E7C61"/>
    <w:rsid w:val="003E7FD6"/>
    <w:rsid w:val="003F018F"/>
    <w:rsid w:val="003F0A5F"/>
    <w:rsid w:val="003F0D60"/>
    <w:rsid w:val="003F1041"/>
    <w:rsid w:val="003F17FC"/>
    <w:rsid w:val="003F1E4B"/>
    <w:rsid w:val="003F30E2"/>
    <w:rsid w:val="003F3B8D"/>
    <w:rsid w:val="003F4548"/>
    <w:rsid w:val="003F7490"/>
    <w:rsid w:val="003F7616"/>
    <w:rsid w:val="00400214"/>
    <w:rsid w:val="0040033B"/>
    <w:rsid w:val="00400B63"/>
    <w:rsid w:val="00400CFE"/>
    <w:rsid w:val="004011B7"/>
    <w:rsid w:val="0040123B"/>
    <w:rsid w:val="00401705"/>
    <w:rsid w:val="00401FD0"/>
    <w:rsid w:val="00403ACC"/>
    <w:rsid w:val="00404706"/>
    <w:rsid w:val="004079AB"/>
    <w:rsid w:val="004103D2"/>
    <w:rsid w:val="00410E33"/>
    <w:rsid w:val="00411CB8"/>
    <w:rsid w:val="004127D3"/>
    <w:rsid w:val="0041639F"/>
    <w:rsid w:val="00417104"/>
    <w:rsid w:val="00420039"/>
    <w:rsid w:val="004204D0"/>
    <w:rsid w:val="00421084"/>
    <w:rsid w:val="00421B6D"/>
    <w:rsid w:val="004234A1"/>
    <w:rsid w:val="00423CEA"/>
    <w:rsid w:val="0042432C"/>
    <w:rsid w:val="00425A94"/>
    <w:rsid w:val="00427C77"/>
    <w:rsid w:val="0043354B"/>
    <w:rsid w:val="00433B2D"/>
    <w:rsid w:val="0043415C"/>
    <w:rsid w:val="00434D89"/>
    <w:rsid w:val="00434F32"/>
    <w:rsid w:val="00436646"/>
    <w:rsid w:val="00437706"/>
    <w:rsid w:val="0044089F"/>
    <w:rsid w:val="004417E6"/>
    <w:rsid w:val="00442471"/>
    <w:rsid w:val="00442D35"/>
    <w:rsid w:val="00445A8C"/>
    <w:rsid w:val="00452017"/>
    <w:rsid w:val="00452F03"/>
    <w:rsid w:val="00453435"/>
    <w:rsid w:val="004544BC"/>
    <w:rsid w:val="00455B1E"/>
    <w:rsid w:val="00455B56"/>
    <w:rsid w:val="00460A4C"/>
    <w:rsid w:val="004629EE"/>
    <w:rsid w:val="00462F15"/>
    <w:rsid w:val="00463619"/>
    <w:rsid w:val="00466125"/>
    <w:rsid w:val="004669ED"/>
    <w:rsid w:val="00467A8D"/>
    <w:rsid w:val="00467B17"/>
    <w:rsid w:val="004702C6"/>
    <w:rsid w:val="004712BF"/>
    <w:rsid w:val="004717F1"/>
    <w:rsid w:val="0047430B"/>
    <w:rsid w:val="00475D36"/>
    <w:rsid w:val="00475EBF"/>
    <w:rsid w:val="00476062"/>
    <w:rsid w:val="004765A3"/>
    <w:rsid w:val="00481E29"/>
    <w:rsid w:val="004824C5"/>
    <w:rsid w:val="004844CF"/>
    <w:rsid w:val="00485675"/>
    <w:rsid w:val="00486C0E"/>
    <w:rsid w:val="00486D4A"/>
    <w:rsid w:val="004872AC"/>
    <w:rsid w:val="00487656"/>
    <w:rsid w:val="00491561"/>
    <w:rsid w:val="00493A02"/>
    <w:rsid w:val="00494C03"/>
    <w:rsid w:val="00495DE4"/>
    <w:rsid w:val="0049611F"/>
    <w:rsid w:val="004A15D2"/>
    <w:rsid w:val="004A1FB6"/>
    <w:rsid w:val="004A241C"/>
    <w:rsid w:val="004A2667"/>
    <w:rsid w:val="004A2DB5"/>
    <w:rsid w:val="004A560B"/>
    <w:rsid w:val="004B129D"/>
    <w:rsid w:val="004B6B2D"/>
    <w:rsid w:val="004B73F4"/>
    <w:rsid w:val="004B78FB"/>
    <w:rsid w:val="004C09A8"/>
    <w:rsid w:val="004C1C38"/>
    <w:rsid w:val="004C2586"/>
    <w:rsid w:val="004C29B0"/>
    <w:rsid w:val="004C320F"/>
    <w:rsid w:val="004C3C73"/>
    <w:rsid w:val="004C519B"/>
    <w:rsid w:val="004C66E1"/>
    <w:rsid w:val="004C7D17"/>
    <w:rsid w:val="004D050C"/>
    <w:rsid w:val="004D2965"/>
    <w:rsid w:val="004D2DB6"/>
    <w:rsid w:val="004D3863"/>
    <w:rsid w:val="004D4427"/>
    <w:rsid w:val="004D5881"/>
    <w:rsid w:val="004D5F9F"/>
    <w:rsid w:val="004D76BB"/>
    <w:rsid w:val="004E13D5"/>
    <w:rsid w:val="004E1552"/>
    <w:rsid w:val="004E237C"/>
    <w:rsid w:val="004E2913"/>
    <w:rsid w:val="004E4F64"/>
    <w:rsid w:val="004E5477"/>
    <w:rsid w:val="004E65CA"/>
    <w:rsid w:val="004E6DF6"/>
    <w:rsid w:val="004F0912"/>
    <w:rsid w:val="004F2075"/>
    <w:rsid w:val="004F2532"/>
    <w:rsid w:val="004F28E3"/>
    <w:rsid w:val="004F2A49"/>
    <w:rsid w:val="004F3541"/>
    <w:rsid w:val="004F5044"/>
    <w:rsid w:val="004F5625"/>
    <w:rsid w:val="004F5B8E"/>
    <w:rsid w:val="004F6058"/>
    <w:rsid w:val="004F6796"/>
    <w:rsid w:val="00500182"/>
    <w:rsid w:val="005005DA"/>
    <w:rsid w:val="00503321"/>
    <w:rsid w:val="005045A4"/>
    <w:rsid w:val="00506777"/>
    <w:rsid w:val="00506F66"/>
    <w:rsid w:val="00507241"/>
    <w:rsid w:val="005072A9"/>
    <w:rsid w:val="005075FB"/>
    <w:rsid w:val="005077FA"/>
    <w:rsid w:val="00510822"/>
    <w:rsid w:val="00511284"/>
    <w:rsid w:val="00513340"/>
    <w:rsid w:val="00513D7A"/>
    <w:rsid w:val="00513DC3"/>
    <w:rsid w:val="00514328"/>
    <w:rsid w:val="00514CC3"/>
    <w:rsid w:val="005150D3"/>
    <w:rsid w:val="005156BE"/>
    <w:rsid w:val="00515B34"/>
    <w:rsid w:val="00516157"/>
    <w:rsid w:val="00521F01"/>
    <w:rsid w:val="00521FE5"/>
    <w:rsid w:val="00522AA8"/>
    <w:rsid w:val="00522FDC"/>
    <w:rsid w:val="005268B1"/>
    <w:rsid w:val="00526AAB"/>
    <w:rsid w:val="005363B5"/>
    <w:rsid w:val="005365BF"/>
    <w:rsid w:val="00537DEA"/>
    <w:rsid w:val="00540276"/>
    <w:rsid w:val="0054121B"/>
    <w:rsid w:val="00541477"/>
    <w:rsid w:val="005422D7"/>
    <w:rsid w:val="005446D6"/>
    <w:rsid w:val="00546AE0"/>
    <w:rsid w:val="005471D9"/>
    <w:rsid w:val="00547437"/>
    <w:rsid w:val="00551D02"/>
    <w:rsid w:val="005527FB"/>
    <w:rsid w:val="00552F54"/>
    <w:rsid w:val="005531C7"/>
    <w:rsid w:val="00555B22"/>
    <w:rsid w:val="00556B42"/>
    <w:rsid w:val="00556C07"/>
    <w:rsid w:val="00556EBD"/>
    <w:rsid w:val="00560928"/>
    <w:rsid w:val="00560D56"/>
    <w:rsid w:val="00561F44"/>
    <w:rsid w:val="005621B1"/>
    <w:rsid w:val="0056260C"/>
    <w:rsid w:val="0056271B"/>
    <w:rsid w:val="00562E2C"/>
    <w:rsid w:val="00563715"/>
    <w:rsid w:val="005649C5"/>
    <w:rsid w:val="00564BF2"/>
    <w:rsid w:val="00566CB6"/>
    <w:rsid w:val="00567C13"/>
    <w:rsid w:val="005700F6"/>
    <w:rsid w:val="0057026D"/>
    <w:rsid w:val="00570935"/>
    <w:rsid w:val="00570EAF"/>
    <w:rsid w:val="00571360"/>
    <w:rsid w:val="00571464"/>
    <w:rsid w:val="00571AE3"/>
    <w:rsid w:val="005727F4"/>
    <w:rsid w:val="00572875"/>
    <w:rsid w:val="005752C5"/>
    <w:rsid w:val="00576977"/>
    <w:rsid w:val="0057779C"/>
    <w:rsid w:val="005777C5"/>
    <w:rsid w:val="005829AD"/>
    <w:rsid w:val="00583144"/>
    <w:rsid w:val="00583E52"/>
    <w:rsid w:val="00585155"/>
    <w:rsid w:val="00585679"/>
    <w:rsid w:val="00585871"/>
    <w:rsid w:val="00586ED7"/>
    <w:rsid w:val="00587789"/>
    <w:rsid w:val="005907A7"/>
    <w:rsid w:val="005913D0"/>
    <w:rsid w:val="00591AC6"/>
    <w:rsid w:val="005943B2"/>
    <w:rsid w:val="00595117"/>
    <w:rsid w:val="00596B9E"/>
    <w:rsid w:val="005975F9"/>
    <w:rsid w:val="005A00CE"/>
    <w:rsid w:val="005A16F0"/>
    <w:rsid w:val="005A1CD2"/>
    <w:rsid w:val="005A2F4E"/>
    <w:rsid w:val="005A31E1"/>
    <w:rsid w:val="005A50D0"/>
    <w:rsid w:val="005A5426"/>
    <w:rsid w:val="005A5D03"/>
    <w:rsid w:val="005A6975"/>
    <w:rsid w:val="005A7599"/>
    <w:rsid w:val="005A7EA1"/>
    <w:rsid w:val="005B1E64"/>
    <w:rsid w:val="005B1E95"/>
    <w:rsid w:val="005B3236"/>
    <w:rsid w:val="005B3961"/>
    <w:rsid w:val="005B7C70"/>
    <w:rsid w:val="005C13AE"/>
    <w:rsid w:val="005C1F2D"/>
    <w:rsid w:val="005C4B3D"/>
    <w:rsid w:val="005C5BA6"/>
    <w:rsid w:val="005D0762"/>
    <w:rsid w:val="005D3FB9"/>
    <w:rsid w:val="005D5AC8"/>
    <w:rsid w:val="005D611D"/>
    <w:rsid w:val="005D6553"/>
    <w:rsid w:val="005D65D6"/>
    <w:rsid w:val="005D67FA"/>
    <w:rsid w:val="005D6D3B"/>
    <w:rsid w:val="005D6F11"/>
    <w:rsid w:val="005E1B35"/>
    <w:rsid w:val="005E1EA2"/>
    <w:rsid w:val="005E4EAB"/>
    <w:rsid w:val="005E55BD"/>
    <w:rsid w:val="005E5D85"/>
    <w:rsid w:val="005F038A"/>
    <w:rsid w:val="005F0756"/>
    <w:rsid w:val="005F2296"/>
    <w:rsid w:val="005F2CC5"/>
    <w:rsid w:val="005F3030"/>
    <w:rsid w:val="005F479C"/>
    <w:rsid w:val="005F59A9"/>
    <w:rsid w:val="005F67F7"/>
    <w:rsid w:val="005F7B83"/>
    <w:rsid w:val="00600BAB"/>
    <w:rsid w:val="006017D5"/>
    <w:rsid w:val="00602D24"/>
    <w:rsid w:val="00602D50"/>
    <w:rsid w:val="00602DB2"/>
    <w:rsid w:val="006031FE"/>
    <w:rsid w:val="00603CED"/>
    <w:rsid w:val="00603FC6"/>
    <w:rsid w:val="00604D86"/>
    <w:rsid w:val="0060666A"/>
    <w:rsid w:val="00606E40"/>
    <w:rsid w:val="00607870"/>
    <w:rsid w:val="00607F8E"/>
    <w:rsid w:val="006125EC"/>
    <w:rsid w:val="00612A45"/>
    <w:rsid w:val="00612A5A"/>
    <w:rsid w:val="00614948"/>
    <w:rsid w:val="00614CE9"/>
    <w:rsid w:val="00614E53"/>
    <w:rsid w:val="0061529A"/>
    <w:rsid w:val="006162FF"/>
    <w:rsid w:val="00617452"/>
    <w:rsid w:val="006176DB"/>
    <w:rsid w:val="00617DD4"/>
    <w:rsid w:val="00620F90"/>
    <w:rsid w:val="006218D8"/>
    <w:rsid w:val="00621A98"/>
    <w:rsid w:val="00621AFC"/>
    <w:rsid w:val="0062340F"/>
    <w:rsid w:val="006266F7"/>
    <w:rsid w:val="00626B38"/>
    <w:rsid w:val="00626F2F"/>
    <w:rsid w:val="006307A1"/>
    <w:rsid w:val="0063157D"/>
    <w:rsid w:val="0063163A"/>
    <w:rsid w:val="00631A12"/>
    <w:rsid w:val="006325A2"/>
    <w:rsid w:val="00634652"/>
    <w:rsid w:val="00634EE4"/>
    <w:rsid w:val="00635E65"/>
    <w:rsid w:val="00635F61"/>
    <w:rsid w:val="00636BED"/>
    <w:rsid w:val="00637D4C"/>
    <w:rsid w:val="00637E24"/>
    <w:rsid w:val="00640186"/>
    <w:rsid w:val="00642607"/>
    <w:rsid w:val="0064271B"/>
    <w:rsid w:val="00644BCB"/>
    <w:rsid w:val="00645795"/>
    <w:rsid w:val="00645876"/>
    <w:rsid w:val="00650EB5"/>
    <w:rsid w:val="00652425"/>
    <w:rsid w:val="00652613"/>
    <w:rsid w:val="0065267E"/>
    <w:rsid w:val="0065300E"/>
    <w:rsid w:val="006534B4"/>
    <w:rsid w:val="0065359E"/>
    <w:rsid w:val="00654FA6"/>
    <w:rsid w:val="00657E9A"/>
    <w:rsid w:val="00660AD3"/>
    <w:rsid w:val="00662117"/>
    <w:rsid w:val="0066270A"/>
    <w:rsid w:val="00662FF8"/>
    <w:rsid w:val="0066351B"/>
    <w:rsid w:val="00663887"/>
    <w:rsid w:val="006640DE"/>
    <w:rsid w:val="00664123"/>
    <w:rsid w:val="00664B93"/>
    <w:rsid w:val="00665162"/>
    <w:rsid w:val="0066712D"/>
    <w:rsid w:val="00667321"/>
    <w:rsid w:val="006678D3"/>
    <w:rsid w:val="0067009E"/>
    <w:rsid w:val="00670C78"/>
    <w:rsid w:val="0067219A"/>
    <w:rsid w:val="00672DD3"/>
    <w:rsid w:val="00673A76"/>
    <w:rsid w:val="006744EA"/>
    <w:rsid w:val="00676F59"/>
    <w:rsid w:val="00682BF6"/>
    <w:rsid w:val="006834EA"/>
    <w:rsid w:val="006839E4"/>
    <w:rsid w:val="0068473C"/>
    <w:rsid w:val="0068785B"/>
    <w:rsid w:val="006911AD"/>
    <w:rsid w:val="0069326E"/>
    <w:rsid w:val="00693889"/>
    <w:rsid w:val="0069435A"/>
    <w:rsid w:val="00695B4E"/>
    <w:rsid w:val="00696468"/>
    <w:rsid w:val="00696764"/>
    <w:rsid w:val="00696EEA"/>
    <w:rsid w:val="006A0B5A"/>
    <w:rsid w:val="006A0F0E"/>
    <w:rsid w:val="006A3BBF"/>
    <w:rsid w:val="006A42B1"/>
    <w:rsid w:val="006A4C20"/>
    <w:rsid w:val="006A5B85"/>
    <w:rsid w:val="006A5CA0"/>
    <w:rsid w:val="006B0399"/>
    <w:rsid w:val="006B1CCC"/>
    <w:rsid w:val="006B20F6"/>
    <w:rsid w:val="006B3117"/>
    <w:rsid w:val="006B3718"/>
    <w:rsid w:val="006B4DA6"/>
    <w:rsid w:val="006B5204"/>
    <w:rsid w:val="006B5F21"/>
    <w:rsid w:val="006B6993"/>
    <w:rsid w:val="006B731E"/>
    <w:rsid w:val="006B7EC7"/>
    <w:rsid w:val="006C03A9"/>
    <w:rsid w:val="006C240D"/>
    <w:rsid w:val="006D2171"/>
    <w:rsid w:val="006D4BC3"/>
    <w:rsid w:val="006D5F1B"/>
    <w:rsid w:val="006D6439"/>
    <w:rsid w:val="006D76A6"/>
    <w:rsid w:val="006E41F7"/>
    <w:rsid w:val="006E5560"/>
    <w:rsid w:val="006E62F2"/>
    <w:rsid w:val="006E643F"/>
    <w:rsid w:val="006F01D2"/>
    <w:rsid w:val="006F0B47"/>
    <w:rsid w:val="006F2160"/>
    <w:rsid w:val="006F2DDA"/>
    <w:rsid w:val="006F4200"/>
    <w:rsid w:val="006F53BC"/>
    <w:rsid w:val="006F5AF0"/>
    <w:rsid w:val="006F635E"/>
    <w:rsid w:val="006F68E2"/>
    <w:rsid w:val="007006C1"/>
    <w:rsid w:val="00700ED3"/>
    <w:rsid w:val="00701D18"/>
    <w:rsid w:val="00703644"/>
    <w:rsid w:val="00704502"/>
    <w:rsid w:val="00710C09"/>
    <w:rsid w:val="007125D6"/>
    <w:rsid w:val="007129E1"/>
    <w:rsid w:val="00713DDE"/>
    <w:rsid w:val="007145CF"/>
    <w:rsid w:val="00714DCE"/>
    <w:rsid w:val="0071568F"/>
    <w:rsid w:val="00717389"/>
    <w:rsid w:val="00717A2C"/>
    <w:rsid w:val="0072140C"/>
    <w:rsid w:val="00722167"/>
    <w:rsid w:val="0072365B"/>
    <w:rsid w:val="0072391F"/>
    <w:rsid w:val="00723F39"/>
    <w:rsid w:val="0072601F"/>
    <w:rsid w:val="00730151"/>
    <w:rsid w:val="007301A0"/>
    <w:rsid w:val="00730376"/>
    <w:rsid w:val="0073089C"/>
    <w:rsid w:val="007309F1"/>
    <w:rsid w:val="007313E5"/>
    <w:rsid w:val="007345B3"/>
    <w:rsid w:val="00735055"/>
    <w:rsid w:val="0073526A"/>
    <w:rsid w:val="007367FD"/>
    <w:rsid w:val="00736C56"/>
    <w:rsid w:val="00736E7F"/>
    <w:rsid w:val="00736E8A"/>
    <w:rsid w:val="0074113E"/>
    <w:rsid w:val="007412C2"/>
    <w:rsid w:val="00742258"/>
    <w:rsid w:val="00746BF1"/>
    <w:rsid w:val="0074732A"/>
    <w:rsid w:val="007478BD"/>
    <w:rsid w:val="00750971"/>
    <w:rsid w:val="00751386"/>
    <w:rsid w:val="007514AD"/>
    <w:rsid w:val="0075501E"/>
    <w:rsid w:val="0075543C"/>
    <w:rsid w:val="00756B0A"/>
    <w:rsid w:val="00756DAE"/>
    <w:rsid w:val="00756F7E"/>
    <w:rsid w:val="007578D1"/>
    <w:rsid w:val="0075790F"/>
    <w:rsid w:val="007607C5"/>
    <w:rsid w:val="00762868"/>
    <w:rsid w:val="007628E2"/>
    <w:rsid w:val="00765145"/>
    <w:rsid w:val="007651A2"/>
    <w:rsid w:val="007659AB"/>
    <w:rsid w:val="00765A0A"/>
    <w:rsid w:val="00765ADF"/>
    <w:rsid w:val="00766536"/>
    <w:rsid w:val="00767A6B"/>
    <w:rsid w:val="00767E8B"/>
    <w:rsid w:val="007708A5"/>
    <w:rsid w:val="00772E88"/>
    <w:rsid w:val="00774C6B"/>
    <w:rsid w:val="007768C6"/>
    <w:rsid w:val="00776C47"/>
    <w:rsid w:val="007820FB"/>
    <w:rsid w:val="00783082"/>
    <w:rsid w:val="007831C0"/>
    <w:rsid w:val="00783F5C"/>
    <w:rsid w:val="00786AC7"/>
    <w:rsid w:val="00790B7F"/>
    <w:rsid w:val="00791809"/>
    <w:rsid w:val="00791D86"/>
    <w:rsid w:val="00793659"/>
    <w:rsid w:val="0079480B"/>
    <w:rsid w:val="00794CBB"/>
    <w:rsid w:val="00797549"/>
    <w:rsid w:val="00797DBF"/>
    <w:rsid w:val="007A0AF9"/>
    <w:rsid w:val="007A23E8"/>
    <w:rsid w:val="007A29BA"/>
    <w:rsid w:val="007A3269"/>
    <w:rsid w:val="007A34D3"/>
    <w:rsid w:val="007A4DD2"/>
    <w:rsid w:val="007A5929"/>
    <w:rsid w:val="007A5A32"/>
    <w:rsid w:val="007A5BB3"/>
    <w:rsid w:val="007A6625"/>
    <w:rsid w:val="007A7E51"/>
    <w:rsid w:val="007B0492"/>
    <w:rsid w:val="007B0B34"/>
    <w:rsid w:val="007B55B6"/>
    <w:rsid w:val="007B5B86"/>
    <w:rsid w:val="007C128B"/>
    <w:rsid w:val="007C2112"/>
    <w:rsid w:val="007C35FB"/>
    <w:rsid w:val="007C42B7"/>
    <w:rsid w:val="007C4747"/>
    <w:rsid w:val="007C6E37"/>
    <w:rsid w:val="007D179D"/>
    <w:rsid w:val="007D1F3C"/>
    <w:rsid w:val="007D25F3"/>
    <w:rsid w:val="007D2818"/>
    <w:rsid w:val="007D2B8C"/>
    <w:rsid w:val="007D2FE2"/>
    <w:rsid w:val="007D3556"/>
    <w:rsid w:val="007D361C"/>
    <w:rsid w:val="007D3A30"/>
    <w:rsid w:val="007D635D"/>
    <w:rsid w:val="007D65DC"/>
    <w:rsid w:val="007D7022"/>
    <w:rsid w:val="007D74F3"/>
    <w:rsid w:val="007D7C93"/>
    <w:rsid w:val="007D7F21"/>
    <w:rsid w:val="007E0C83"/>
    <w:rsid w:val="007E1591"/>
    <w:rsid w:val="007E4A98"/>
    <w:rsid w:val="007E5091"/>
    <w:rsid w:val="007E5138"/>
    <w:rsid w:val="007E54D1"/>
    <w:rsid w:val="007E5C37"/>
    <w:rsid w:val="007E667F"/>
    <w:rsid w:val="007E6D47"/>
    <w:rsid w:val="007E7BFF"/>
    <w:rsid w:val="007F30B0"/>
    <w:rsid w:val="007F4326"/>
    <w:rsid w:val="007F5A00"/>
    <w:rsid w:val="007F5DFB"/>
    <w:rsid w:val="007F6DA0"/>
    <w:rsid w:val="007F76E1"/>
    <w:rsid w:val="007F7C2D"/>
    <w:rsid w:val="007F7FD8"/>
    <w:rsid w:val="00800C4F"/>
    <w:rsid w:val="008020E1"/>
    <w:rsid w:val="00803842"/>
    <w:rsid w:val="008051D4"/>
    <w:rsid w:val="0080647C"/>
    <w:rsid w:val="00810831"/>
    <w:rsid w:val="00810FFB"/>
    <w:rsid w:val="008112F3"/>
    <w:rsid w:val="0081166C"/>
    <w:rsid w:val="00811BB4"/>
    <w:rsid w:val="008159E1"/>
    <w:rsid w:val="00815A16"/>
    <w:rsid w:val="00815F15"/>
    <w:rsid w:val="00816168"/>
    <w:rsid w:val="008215C0"/>
    <w:rsid w:val="00821BE3"/>
    <w:rsid w:val="00822F80"/>
    <w:rsid w:val="008239C8"/>
    <w:rsid w:val="00823A30"/>
    <w:rsid w:val="0082464F"/>
    <w:rsid w:val="0082467C"/>
    <w:rsid w:val="00824C83"/>
    <w:rsid w:val="008261B8"/>
    <w:rsid w:val="00830029"/>
    <w:rsid w:val="00830C18"/>
    <w:rsid w:val="008356C3"/>
    <w:rsid w:val="00835738"/>
    <w:rsid w:val="00836541"/>
    <w:rsid w:val="00836DC8"/>
    <w:rsid w:val="00837A8C"/>
    <w:rsid w:val="00837BE0"/>
    <w:rsid w:val="00837F84"/>
    <w:rsid w:val="0084155E"/>
    <w:rsid w:val="008424C0"/>
    <w:rsid w:val="00844F54"/>
    <w:rsid w:val="008455D5"/>
    <w:rsid w:val="00846BA8"/>
    <w:rsid w:val="00846DEA"/>
    <w:rsid w:val="00847727"/>
    <w:rsid w:val="00850895"/>
    <w:rsid w:val="00850F53"/>
    <w:rsid w:val="0085125D"/>
    <w:rsid w:val="00851BC5"/>
    <w:rsid w:val="00851E73"/>
    <w:rsid w:val="0085228D"/>
    <w:rsid w:val="008547DD"/>
    <w:rsid w:val="00854AF4"/>
    <w:rsid w:val="00855C83"/>
    <w:rsid w:val="0085634A"/>
    <w:rsid w:val="00856E19"/>
    <w:rsid w:val="008571B2"/>
    <w:rsid w:val="00860EAC"/>
    <w:rsid w:val="00861A1B"/>
    <w:rsid w:val="00863532"/>
    <w:rsid w:val="00863805"/>
    <w:rsid w:val="00864C9B"/>
    <w:rsid w:val="00864E0B"/>
    <w:rsid w:val="008659FC"/>
    <w:rsid w:val="008675E1"/>
    <w:rsid w:val="00870F88"/>
    <w:rsid w:val="00871C23"/>
    <w:rsid w:val="00872D5F"/>
    <w:rsid w:val="00874ED7"/>
    <w:rsid w:val="00876CB5"/>
    <w:rsid w:val="00876F75"/>
    <w:rsid w:val="008772BF"/>
    <w:rsid w:val="00880458"/>
    <w:rsid w:val="008823BF"/>
    <w:rsid w:val="008826FC"/>
    <w:rsid w:val="00884B05"/>
    <w:rsid w:val="00884DE8"/>
    <w:rsid w:val="00886EC9"/>
    <w:rsid w:val="00887DF1"/>
    <w:rsid w:val="008908E1"/>
    <w:rsid w:val="008918D0"/>
    <w:rsid w:val="0089480F"/>
    <w:rsid w:val="00895086"/>
    <w:rsid w:val="00895AFF"/>
    <w:rsid w:val="0089758C"/>
    <w:rsid w:val="008A1EEC"/>
    <w:rsid w:val="008A3333"/>
    <w:rsid w:val="008A4D92"/>
    <w:rsid w:val="008A57FE"/>
    <w:rsid w:val="008A6037"/>
    <w:rsid w:val="008A660A"/>
    <w:rsid w:val="008A7FDF"/>
    <w:rsid w:val="008B054A"/>
    <w:rsid w:val="008B28DD"/>
    <w:rsid w:val="008B38BE"/>
    <w:rsid w:val="008B460A"/>
    <w:rsid w:val="008B47E9"/>
    <w:rsid w:val="008B60AA"/>
    <w:rsid w:val="008B6533"/>
    <w:rsid w:val="008B6869"/>
    <w:rsid w:val="008B72CE"/>
    <w:rsid w:val="008B78D8"/>
    <w:rsid w:val="008B7C35"/>
    <w:rsid w:val="008C017F"/>
    <w:rsid w:val="008C0B3C"/>
    <w:rsid w:val="008C10DD"/>
    <w:rsid w:val="008C2C2D"/>
    <w:rsid w:val="008C38F1"/>
    <w:rsid w:val="008C57B7"/>
    <w:rsid w:val="008C6895"/>
    <w:rsid w:val="008D078E"/>
    <w:rsid w:val="008D0DA1"/>
    <w:rsid w:val="008D1C5E"/>
    <w:rsid w:val="008D3EF6"/>
    <w:rsid w:val="008D45C5"/>
    <w:rsid w:val="008D5654"/>
    <w:rsid w:val="008D5803"/>
    <w:rsid w:val="008E15CA"/>
    <w:rsid w:val="008E164A"/>
    <w:rsid w:val="008E1E10"/>
    <w:rsid w:val="008E2737"/>
    <w:rsid w:val="008E3B29"/>
    <w:rsid w:val="008E3B47"/>
    <w:rsid w:val="008E4588"/>
    <w:rsid w:val="008E655C"/>
    <w:rsid w:val="008E67E0"/>
    <w:rsid w:val="008F027D"/>
    <w:rsid w:val="008F0934"/>
    <w:rsid w:val="008F2F19"/>
    <w:rsid w:val="008F4099"/>
    <w:rsid w:val="008F42BA"/>
    <w:rsid w:val="008F459C"/>
    <w:rsid w:val="008F59D9"/>
    <w:rsid w:val="008F5F13"/>
    <w:rsid w:val="008F762F"/>
    <w:rsid w:val="008F76D4"/>
    <w:rsid w:val="00900FC1"/>
    <w:rsid w:val="0090131B"/>
    <w:rsid w:val="0090220F"/>
    <w:rsid w:val="00904493"/>
    <w:rsid w:val="009046A3"/>
    <w:rsid w:val="009047F7"/>
    <w:rsid w:val="0090586F"/>
    <w:rsid w:val="0091035D"/>
    <w:rsid w:val="00910F23"/>
    <w:rsid w:val="009125CB"/>
    <w:rsid w:val="00913124"/>
    <w:rsid w:val="00913559"/>
    <w:rsid w:val="00914AAC"/>
    <w:rsid w:val="0091543C"/>
    <w:rsid w:val="00916E5F"/>
    <w:rsid w:val="00917D77"/>
    <w:rsid w:val="00920524"/>
    <w:rsid w:val="00921259"/>
    <w:rsid w:val="00923AF1"/>
    <w:rsid w:val="00924CC3"/>
    <w:rsid w:val="00924EBE"/>
    <w:rsid w:val="00925C22"/>
    <w:rsid w:val="009260F3"/>
    <w:rsid w:val="0093003E"/>
    <w:rsid w:val="0093034D"/>
    <w:rsid w:val="0093070F"/>
    <w:rsid w:val="0093124D"/>
    <w:rsid w:val="0093152C"/>
    <w:rsid w:val="00931A53"/>
    <w:rsid w:val="00932949"/>
    <w:rsid w:val="00933722"/>
    <w:rsid w:val="00934023"/>
    <w:rsid w:val="00937115"/>
    <w:rsid w:val="00937894"/>
    <w:rsid w:val="0093790B"/>
    <w:rsid w:val="009411B7"/>
    <w:rsid w:val="00942958"/>
    <w:rsid w:val="00942A0E"/>
    <w:rsid w:val="009448B9"/>
    <w:rsid w:val="00944BF2"/>
    <w:rsid w:val="0094615D"/>
    <w:rsid w:val="0095005C"/>
    <w:rsid w:val="00950D0B"/>
    <w:rsid w:val="00950FA9"/>
    <w:rsid w:val="00951F68"/>
    <w:rsid w:val="009528DF"/>
    <w:rsid w:val="0095328A"/>
    <w:rsid w:val="00953FA2"/>
    <w:rsid w:val="00955F16"/>
    <w:rsid w:val="0095677B"/>
    <w:rsid w:val="00956F62"/>
    <w:rsid w:val="00957923"/>
    <w:rsid w:val="00957A11"/>
    <w:rsid w:val="00957F82"/>
    <w:rsid w:val="00961604"/>
    <w:rsid w:val="00963078"/>
    <w:rsid w:val="00963D14"/>
    <w:rsid w:val="009643E3"/>
    <w:rsid w:val="00965041"/>
    <w:rsid w:val="00966149"/>
    <w:rsid w:val="00970175"/>
    <w:rsid w:val="009711DF"/>
    <w:rsid w:val="0097148A"/>
    <w:rsid w:val="00971AE2"/>
    <w:rsid w:val="00972053"/>
    <w:rsid w:val="0097248F"/>
    <w:rsid w:val="00973091"/>
    <w:rsid w:val="009734B4"/>
    <w:rsid w:val="00973637"/>
    <w:rsid w:val="009743A4"/>
    <w:rsid w:val="009743F6"/>
    <w:rsid w:val="00975EBD"/>
    <w:rsid w:val="00977EF8"/>
    <w:rsid w:val="0098070B"/>
    <w:rsid w:val="00981E60"/>
    <w:rsid w:val="009831C7"/>
    <w:rsid w:val="00986211"/>
    <w:rsid w:val="009864C1"/>
    <w:rsid w:val="009864ED"/>
    <w:rsid w:val="00986D48"/>
    <w:rsid w:val="00987834"/>
    <w:rsid w:val="00990657"/>
    <w:rsid w:val="00990D58"/>
    <w:rsid w:val="00991E84"/>
    <w:rsid w:val="009929F4"/>
    <w:rsid w:val="00993454"/>
    <w:rsid w:val="00993DBB"/>
    <w:rsid w:val="00994578"/>
    <w:rsid w:val="00994CDE"/>
    <w:rsid w:val="00995067"/>
    <w:rsid w:val="00997855"/>
    <w:rsid w:val="009A0B86"/>
    <w:rsid w:val="009A187D"/>
    <w:rsid w:val="009A1A67"/>
    <w:rsid w:val="009A3448"/>
    <w:rsid w:val="009A35BD"/>
    <w:rsid w:val="009A396E"/>
    <w:rsid w:val="009A3DEB"/>
    <w:rsid w:val="009A3DF9"/>
    <w:rsid w:val="009A47ED"/>
    <w:rsid w:val="009A4F73"/>
    <w:rsid w:val="009A6081"/>
    <w:rsid w:val="009A7784"/>
    <w:rsid w:val="009A784C"/>
    <w:rsid w:val="009B1C76"/>
    <w:rsid w:val="009B20F2"/>
    <w:rsid w:val="009B2C1B"/>
    <w:rsid w:val="009B3B49"/>
    <w:rsid w:val="009B4648"/>
    <w:rsid w:val="009B605B"/>
    <w:rsid w:val="009B6366"/>
    <w:rsid w:val="009B666A"/>
    <w:rsid w:val="009B6A52"/>
    <w:rsid w:val="009B6F54"/>
    <w:rsid w:val="009C00E4"/>
    <w:rsid w:val="009C09C7"/>
    <w:rsid w:val="009C0C83"/>
    <w:rsid w:val="009C1573"/>
    <w:rsid w:val="009C15EF"/>
    <w:rsid w:val="009C1D99"/>
    <w:rsid w:val="009C63E4"/>
    <w:rsid w:val="009C67D2"/>
    <w:rsid w:val="009C78C5"/>
    <w:rsid w:val="009C7C89"/>
    <w:rsid w:val="009D01A9"/>
    <w:rsid w:val="009D0365"/>
    <w:rsid w:val="009D1ACA"/>
    <w:rsid w:val="009D3997"/>
    <w:rsid w:val="009D579F"/>
    <w:rsid w:val="009D6469"/>
    <w:rsid w:val="009D6693"/>
    <w:rsid w:val="009D6AB5"/>
    <w:rsid w:val="009D6FB1"/>
    <w:rsid w:val="009D77B8"/>
    <w:rsid w:val="009D7B97"/>
    <w:rsid w:val="009E0114"/>
    <w:rsid w:val="009E11DE"/>
    <w:rsid w:val="009E14CF"/>
    <w:rsid w:val="009E1E2B"/>
    <w:rsid w:val="009E41BB"/>
    <w:rsid w:val="009E6947"/>
    <w:rsid w:val="009E7E35"/>
    <w:rsid w:val="009F1EC5"/>
    <w:rsid w:val="009F4F37"/>
    <w:rsid w:val="009F6D3E"/>
    <w:rsid w:val="00A01005"/>
    <w:rsid w:val="00A013CB"/>
    <w:rsid w:val="00A03A0A"/>
    <w:rsid w:val="00A044D4"/>
    <w:rsid w:val="00A04637"/>
    <w:rsid w:val="00A073A5"/>
    <w:rsid w:val="00A10F96"/>
    <w:rsid w:val="00A13182"/>
    <w:rsid w:val="00A15DEA"/>
    <w:rsid w:val="00A173C8"/>
    <w:rsid w:val="00A17432"/>
    <w:rsid w:val="00A17D8F"/>
    <w:rsid w:val="00A17F32"/>
    <w:rsid w:val="00A20D6C"/>
    <w:rsid w:val="00A21BE5"/>
    <w:rsid w:val="00A23A30"/>
    <w:rsid w:val="00A23B78"/>
    <w:rsid w:val="00A23C06"/>
    <w:rsid w:val="00A23C6A"/>
    <w:rsid w:val="00A23C95"/>
    <w:rsid w:val="00A23DAE"/>
    <w:rsid w:val="00A241A5"/>
    <w:rsid w:val="00A24A61"/>
    <w:rsid w:val="00A25828"/>
    <w:rsid w:val="00A26C6B"/>
    <w:rsid w:val="00A27355"/>
    <w:rsid w:val="00A27926"/>
    <w:rsid w:val="00A27E31"/>
    <w:rsid w:val="00A31FF7"/>
    <w:rsid w:val="00A32FA9"/>
    <w:rsid w:val="00A3372D"/>
    <w:rsid w:val="00A34C7B"/>
    <w:rsid w:val="00A34E3C"/>
    <w:rsid w:val="00A35F1C"/>
    <w:rsid w:val="00A36167"/>
    <w:rsid w:val="00A37653"/>
    <w:rsid w:val="00A41859"/>
    <w:rsid w:val="00A419FE"/>
    <w:rsid w:val="00A41E17"/>
    <w:rsid w:val="00A42FC1"/>
    <w:rsid w:val="00A43A2C"/>
    <w:rsid w:val="00A43AF6"/>
    <w:rsid w:val="00A45B37"/>
    <w:rsid w:val="00A47E4C"/>
    <w:rsid w:val="00A52361"/>
    <w:rsid w:val="00A527F1"/>
    <w:rsid w:val="00A52AFE"/>
    <w:rsid w:val="00A5455D"/>
    <w:rsid w:val="00A54D08"/>
    <w:rsid w:val="00A55BF4"/>
    <w:rsid w:val="00A55E84"/>
    <w:rsid w:val="00A56153"/>
    <w:rsid w:val="00A56B3E"/>
    <w:rsid w:val="00A572CA"/>
    <w:rsid w:val="00A572D3"/>
    <w:rsid w:val="00A5794E"/>
    <w:rsid w:val="00A57E05"/>
    <w:rsid w:val="00A60869"/>
    <w:rsid w:val="00A6092F"/>
    <w:rsid w:val="00A60C0A"/>
    <w:rsid w:val="00A6162E"/>
    <w:rsid w:val="00A616DD"/>
    <w:rsid w:val="00A660E0"/>
    <w:rsid w:val="00A663C3"/>
    <w:rsid w:val="00A70697"/>
    <w:rsid w:val="00A709A3"/>
    <w:rsid w:val="00A726E3"/>
    <w:rsid w:val="00A7338C"/>
    <w:rsid w:val="00A74C6D"/>
    <w:rsid w:val="00A751E7"/>
    <w:rsid w:val="00A75CF6"/>
    <w:rsid w:val="00A76F16"/>
    <w:rsid w:val="00A77BCB"/>
    <w:rsid w:val="00A8033A"/>
    <w:rsid w:val="00A81958"/>
    <w:rsid w:val="00A838C7"/>
    <w:rsid w:val="00A83C2C"/>
    <w:rsid w:val="00A84AE9"/>
    <w:rsid w:val="00A85D52"/>
    <w:rsid w:val="00A87028"/>
    <w:rsid w:val="00A916B1"/>
    <w:rsid w:val="00A91A46"/>
    <w:rsid w:val="00A94241"/>
    <w:rsid w:val="00A944F0"/>
    <w:rsid w:val="00A9545F"/>
    <w:rsid w:val="00A95539"/>
    <w:rsid w:val="00A96FD3"/>
    <w:rsid w:val="00AA1062"/>
    <w:rsid w:val="00AA14AC"/>
    <w:rsid w:val="00AA2C94"/>
    <w:rsid w:val="00AA51C2"/>
    <w:rsid w:val="00AA56E4"/>
    <w:rsid w:val="00AA5F19"/>
    <w:rsid w:val="00AB179A"/>
    <w:rsid w:val="00AB438C"/>
    <w:rsid w:val="00AB4F5D"/>
    <w:rsid w:val="00AB5CB2"/>
    <w:rsid w:val="00AB6183"/>
    <w:rsid w:val="00AB6CF2"/>
    <w:rsid w:val="00AB6E1A"/>
    <w:rsid w:val="00AB7129"/>
    <w:rsid w:val="00AC055B"/>
    <w:rsid w:val="00AC347D"/>
    <w:rsid w:val="00AC3BBF"/>
    <w:rsid w:val="00AC3F59"/>
    <w:rsid w:val="00AC41CF"/>
    <w:rsid w:val="00AC4379"/>
    <w:rsid w:val="00AC48D2"/>
    <w:rsid w:val="00AC5B91"/>
    <w:rsid w:val="00AD03DC"/>
    <w:rsid w:val="00AD092E"/>
    <w:rsid w:val="00AD25C1"/>
    <w:rsid w:val="00AD5787"/>
    <w:rsid w:val="00AD6359"/>
    <w:rsid w:val="00AE10FA"/>
    <w:rsid w:val="00AE2A5B"/>
    <w:rsid w:val="00AE41D4"/>
    <w:rsid w:val="00AE4D38"/>
    <w:rsid w:val="00AE4F0D"/>
    <w:rsid w:val="00AE5329"/>
    <w:rsid w:val="00AE5742"/>
    <w:rsid w:val="00AE6FE1"/>
    <w:rsid w:val="00AF0EF5"/>
    <w:rsid w:val="00AF1CC4"/>
    <w:rsid w:val="00AF32FE"/>
    <w:rsid w:val="00AF3DB6"/>
    <w:rsid w:val="00AF470A"/>
    <w:rsid w:val="00AF4F0A"/>
    <w:rsid w:val="00AF5F65"/>
    <w:rsid w:val="00AF6D17"/>
    <w:rsid w:val="00AF781F"/>
    <w:rsid w:val="00AF7CAD"/>
    <w:rsid w:val="00B00DDB"/>
    <w:rsid w:val="00B01088"/>
    <w:rsid w:val="00B0171F"/>
    <w:rsid w:val="00B01972"/>
    <w:rsid w:val="00B01C89"/>
    <w:rsid w:val="00B02B26"/>
    <w:rsid w:val="00B0331C"/>
    <w:rsid w:val="00B057AD"/>
    <w:rsid w:val="00B05C04"/>
    <w:rsid w:val="00B05C99"/>
    <w:rsid w:val="00B13FF7"/>
    <w:rsid w:val="00B14F43"/>
    <w:rsid w:val="00B1556A"/>
    <w:rsid w:val="00B160BD"/>
    <w:rsid w:val="00B16515"/>
    <w:rsid w:val="00B205D5"/>
    <w:rsid w:val="00B21855"/>
    <w:rsid w:val="00B218BB"/>
    <w:rsid w:val="00B219A1"/>
    <w:rsid w:val="00B22833"/>
    <w:rsid w:val="00B22D33"/>
    <w:rsid w:val="00B23DD6"/>
    <w:rsid w:val="00B23E68"/>
    <w:rsid w:val="00B2460A"/>
    <w:rsid w:val="00B246C1"/>
    <w:rsid w:val="00B2556D"/>
    <w:rsid w:val="00B30AA6"/>
    <w:rsid w:val="00B30BA7"/>
    <w:rsid w:val="00B31620"/>
    <w:rsid w:val="00B3234D"/>
    <w:rsid w:val="00B351DF"/>
    <w:rsid w:val="00B3552D"/>
    <w:rsid w:val="00B3585D"/>
    <w:rsid w:val="00B35A6D"/>
    <w:rsid w:val="00B360A5"/>
    <w:rsid w:val="00B361C3"/>
    <w:rsid w:val="00B36700"/>
    <w:rsid w:val="00B3677E"/>
    <w:rsid w:val="00B413A3"/>
    <w:rsid w:val="00B4280F"/>
    <w:rsid w:val="00B42E21"/>
    <w:rsid w:val="00B43373"/>
    <w:rsid w:val="00B44D43"/>
    <w:rsid w:val="00B474DF"/>
    <w:rsid w:val="00B47C83"/>
    <w:rsid w:val="00B50771"/>
    <w:rsid w:val="00B50C17"/>
    <w:rsid w:val="00B5101E"/>
    <w:rsid w:val="00B51DFA"/>
    <w:rsid w:val="00B52946"/>
    <w:rsid w:val="00B53C13"/>
    <w:rsid w:val="00B53D07"/>
    <w:rsid w:val="00B54B7B"/>
    <w:rsid w:val="00B63ACE"/>
    <w:rsid w:val="00B64918"/>
    <w:rsid w:val="00B65D03"/>
    <w:rsid w:val="00B663E7"/>
    <w:rsid w:val="00B67436"/>
    <w:rsid w:val="00B715FA"/>
    <w:rsid w:val="00B72807"/>
    <w:rsid w:val="00B75012"/>
    <w:rsid w:val="00B75015"/>
    <w:rsid w:val="00B762D9"/>
    <w:rsid w:val="00B76F59"/>
    <w:rsid w:val="00B805FD"/>
    <w:rsid w:val="00B8063E"/>
    <w:rsid w:val="00B812DF"/>
    <w:rsid w:val="00B813C1"/>
    <w:rsid w:val="00B81C42"/>
    <w:rsid w:val="00B838DB"/>
    <w:rsid w:val="00B86E8D"/>
    <w:rsid w:val="00B9042F"/>
    <w:rsid w:val="00B91F98"/>
    <w:rsid w:val="00B9305E"/>
    <w:rsid w:val="00B935A4"/>
    <w:rsid w:val="00B94A9F"/>
    <w:rsid w:val="00B94DA5"/>
    <w:rsid w:val="00BA15E6"/>
    <w:rsid w:val="00BA26AB"/>
    <w:rsid w:val="00BA34D0"/>
    <w:rsid w:val="00BA40F8"/>
    <w:rsid w:val="00BA41A2"/>
    <w:rsid w:val="00BA4679"/>
    <w:rsid w:val="00BA5349"/>
    <w:rsid w:val="00BA6B0E"/>
    <w:rsid w:val="00BA7FA5"/>
    <w:rsid w:val="00BB01E8"/>
    <w:rsid w:val="00BB0768"/>
    <w:rsid w:val="00BB253E"/>
    <w:rsid w:val="00BB2B33"/>
    <w:rsid w:val="00BB4085"/>
    <w:rsid w:val="00BC151C"/>
    <w:rsid w:val="00BC2480"/>
    <w:rsid w:val="00BC2664"/>
    <w:rsid w:val="00BC2D24"/>
    <w:rsid w:val="00BC2DEA"/>
    <w:rsid w:val="00BC3874"/>
    <w:rsid w:val="00BC3A29"/>
    <w:rsid w:val="00BC43EA"/>
    <w:rsid w:val="00BC45FE"/>
    <w:rsid w:val="00BC4C29"/>
    <w:rsid w:val="00BC5BB8"/>
    <w:rsid w:val="00BD1303"/>
    <w:rsid w:val="00BD2377"/>
    <w:rsid w:val="00BD3448"/>
    <w:rsid w:val="00BD4831"/>
    <w:rsid w:val="00BE0A43"/>
    <w:rsid w:val="00BE177F"/>
    <w:rsid w:val="00BE3BF8"/>
    <w:rsid w:val="00BE402F"/>
    <w:rsid w:val="00BE4FF6"/>
    <w:rsid w:val="00BE5881"/>
    <w:rsid w:val="00BE6380"/>
    <w:rsid w:val="00BE66C9"/>
    <w:rsid w:val="00BE7C75"/>
    <w:rsid w:val="00BF6E89"/>
    <w:rsid w:val="00BF7DA8"/>
    <w:rsid w:val="00C02F61"/>
    <w:rsid w:val="00C04779"/>
    <w:rsid w:val="00C04BB9"/>
    <w:rsid w:val="00C06FC1"/>
    <w:rsid w:val="00C07B41"/>
    <w:rsid w:val="00C117E8"/>
    <w:rsid w:val="00C13785"/>
    <w:rsid w:val="00C1692F"/>
    <w:rsid w:val="00C214B0"/>
    <w:rsid w:val="00C2334D"/>
    <w:rsid w:val="00C236E6"/>
    <w:rsid w:val="00C23ACC"/>
    <w:rsid w:val="00C23D93"/>
    <w:rsid w:val="00C25A8C"/>
    <w:rsid w:val="00C277EC"/>
    <w:rsid w:val="00C306FF"/>
    <w:rsid w:val="00C34B22"/>
    <w:rsid w:val="00C35BBA"/>
    <w:rsid w:val="00C36C35"/>
    <w:rsid w:val="00C40DE1"/>
    <w:rsid w:val="00C42946"/>
    <w:rsid w:val="00C431FC"/>
    <w:rsid w:val="00C43998"/>
    <w:rsid w:val="00C4425B"/>
    <w:rsid w:val="00C4471A"/>
    <w:rsid w:val="00C454DF"/>
    <w:rsid w:val="00C4686C"/>
    <w:rsid w:val="00C50F4B"/>
    <w:rsid w:val="00C52B3C"/>
    <w:rsid w:val="00C52FD9"/>
    <w:rsid w:val="00C53C2B"/>
    <w:rsid w:val="00C53D6D"/>
    <w:rsid w:val="00C544D3"/>
    <w:rsid w:val="00C54CA8"/>
    <w:rsid w:val="00C54E5B"/>
    <w:rsid w:val="00C56883"/>
    <w:rsid w:val="00C56AB1"/>
    <w:rsid w:val="00C57DE3"/>
    <w:rsid w:val="00C61187"/>
    <w:rsid w:val="00C61765"/>
    <w:rsid w:val="00C61800"/>
    <w:rsid w:val="00C61FC0"/>
    <w:rsid w:val="00C646C2"/>
    <w:rsid w:val="00C6475E"/>
    <w:rsid w:val="00C64A09"/>
    <w:rsid w:val="00C64D23"/>
    <w:rsid w:val="00C64E1F"/>
    <w:rsid w:val="00C6505C"/>
    <w:rsid w:val="00C73B37"/>
    <w:rsid w:val="00C73CA3"/>
    <w:rsid w:val="00C76B13"/>
    <w:rsid w:val="00C77604"/>
    <w:rsid w:val="00C80369"/>
    <w:rsid w:val="00C81A21"/>
    <w:rsid w:val="00C831EA"/>
    <w:rsid w:val="00C83C86"/>
    <w:rsid w:val="00C84957"/>
    <w:rsid w:val="00C84A88"/>
    <w:rsid w:val="00C84D58"/>
    <w:rsid w:val="00C853C6"/>
    <w:rsid w:val="00C86EE8"/>
    <w:rsid w:val="00C904D4"/>
    <w:rsid w:val="00C91B03"/>
    <w:rsid w:val="00C92234"/>
    <w:rsid w:val="00C92CFA"/>
    <w:rsid w:val="00C952A9"/>
    <w:rsid w:val="00C961A6"/>
    <w:rsid w:val="00C96313"/>
    <w:rsid w:val="00C97734"/>
    <w:rsid w:val="00CA1225"/>
    <w:rsid w:val="00CA154F"/>
    <w:rsid w:val="00CA159D"/>
    <w:rsid w:val="00CA4003"/>
    <w:rsid w:val="00CA50FE"/>
    <w:rsid w:val="00CA6C9D"/>
    <w:rsid w:val="00CA6E48"/>
    <w:rsid w:val="00CA70A5"/>
    <w:rsid w:val="00CB1527"/>
    <w:rsid w:val="00CB1771"/>
    <w:rsid w:val="00CB206C"/>
    <w:rsid w:val="00CB3741"/>
    <w:rsid w:val="00CB38CA"/>
    <w:rsid w:val="00CB3909"/>
    <w:rsid w:val="00CB73AB"/>
    <w:rsid w:val="00CC04F5"/>
    <w:rsid w:val="00CC25C4"/>
    <w:rsid w:val="00CC2D45"/>
    <w:rsid w:val="00CC373F"/>
    <w:rsid w:val="00CC45A6"/>
    <w:rsid w:val="00CC46F3"/>
    <w:rsid w:val="00CC5530"/>
    <w:rsid w:val="00CD1533"/>
    <w:rsid w:val="00CD2B6E"/>
    <w:rsid w:val="00CD3580"/>
    <w:rsid w:val="00CD4E89"/>
    <w:rsid w:val="00CD7219"/>
    <w:rsid w:val="00CD73A0"/>
    <w:rsid w:val="00CE0140"/>
    <w:rsid w:val="00CE101D"/>
    <w:rsid w:val="00CE2A1C"/>
    <w:rsid w:val="00CE34DB"/>
    <w:rsid w:val="00CE44AC"/>
    <w:rsid w:val="00CE505A"/>
    <w:rsid w:val="00CE712D"/>
    <w:rsid w:val="00CF0532"/>
    <w:rsid w:val="00CF1150"/>
    <w:rsid w:val="00CF1A4E"/>
    <w:rsid w:val="00CF1EA5"/>
    <w:rsid w:val="00CF3EA7"/>
    <w:rsid w:val="00CF4977"/>
    <w:rsid w:val="00CF4CA1"/>
    <w:rsid w:val="00CF57E2"/>
    <w:rsid w:val="00CF683D"/>
    <w:rsid w:val="00CF6C38"/>
    <w:rsid w:val="00D009D9"/>
    <w:rsid w:val="00D03DB5"/>
    <w:rsid w:val="00D0406C"/>
    <w:rsid w:val="00D0441E"/>
    <w:rsid w:val="00D05A70"/>
    <w:rsid w:val="00D0742B"/>
    <w:rsid w:val="00D1006F"/>
    <w:rsid w:val="00D112E4"/>
    <w:rsid w:val="00D11C22"/>
    <w:rsid w:val="00D14BCA"/>
    <w:rsid w:val="00D16821"/>
    <w:rsid w:val="00D16E70"/>
    <w:rsid w:val="00D176ED"/>
    <w:rsid w:val="00D17E68"/>
    <w:rsid w:val="00D20D17"/>
    <w:rsid w:val="00D220FE"/>
    <w:rsid w:val="00D229CB"/>
    <w:rsid w:val="00D239B0"/>
    <w:rsid w:val="00D24B43"/>
    <w:rsid w:val="00D2566A"/>
    <w:rsid w:val="00D25FD4"/>
    <w:rsid w:val="00D26218"/>
    <w:rsid w:val="00D3095E"/>
    <w:rsid w:val="00D33ACF"/>
    <w:rsid w:val="00D33F34"/>
    <w:rsid w:val="00D34004"/>
    <w:rsid w:val="00D34576"/>
    <w:rsid w:val="00D3470F"/>
    <w:rsid w:val="00D34C6A"/>
    <w:rsid w:val="00D4154A"/>
    <w:rsid w:val="00D423AF"/>
    <w:rsid w:val="00D42DA9"/>
    <w:rsid w:val="00D43A2B"/>
    <w:rsid w:val="00D43E79"/>
    <w:rsid w:val="00D451AD"/>
    <w:rsid w:val="00D458C6"/>
    <w:rsid w:val="00D47C95"/>
    <w:rsid w:val="00D47DA7"/>
    <w:rsid w:val="00D50FBC"/>
    <w:rsid w:val="00D513C7"/>
    <w:rsid w:val="00D52C99"/>
    <w:rsid w:val="00D548F4"/>
    <w:rsid w:val="00D55462"/>
    <w:rsid w:val="00D56A77"/>
    <w:rsid w:val="00D57044"/>
    <w:rsid w:val="00D57802"/>
    <w:rsid w:val="00D601A4"/>
    <w:rsid w:val="00D601C4"/>
    <w:rsid w:val="00D6184D"/>
    <w:rsid w:val="00D64D64"/>
    <w:rsid w:val="00D66350"/>
    <w:rsid w:val="00D664E4"/>
    <w:rsid w:val="00D67FCA"/>
    <w:rsid w:val="00D71108"/>
    <w:rsid w:val="00D724C7"/>
    <w:rsid w:val="00D74573"/>
    <w:rsid w:val="00D74FB2"/>
    <w:rsid w:val="00D750FC"/>
    <w:rsid w:val="00D75A27"/>
    <w:rsid w:val="00D75D71"/>
    <w:rsid w:val="00D76126"/>
    <w:rsid w:val="00D76E03"/>
    <w:rsid w:val="00D77783"/>
    <w:rsid w:val="00D83127"/>
    <w:rsid w:val="00D83A21"/>
    <w:rsid w:val="00D8419A"/>
    <w:rsid w:val="00D84FAC"/>
    <w:rsid w:val="00D876A6"/>
    <w:rsid w:val="00D9031B"/>
    <w:rsid w:val="00D90898"/>
    <w:rsid w:val="00D90ECF"/>
    <w:rsid w:val="00D91CB0"/>
    <w:rsid w:val="00D922CD"/>
    <w:rsid w:val="00D92428"/>
    <w:rsid w:val="00D93494"/>
    <w:rsid w:val="00D941DC"/>
    <w:rsid w:val="00D959A1"/>
    <w:rsid w:val="00D9761F"/>
    <w:rsid w:val="00D97BB6"/>
    <w:rsid w:val="00DA0175"/>
    <w:rsid w:val="00DA1049"/>
    <w:rsid w:val="00DA1EC1"/>
    <w:rsid w:val="00DA40E1"/>
    <w:rsid w:val="00DA4AC8"/>
    <w:rsid w:val="00DA4EA0"/>
    <w:rsid w:val="00DA6630"/>
    <w:rsid w:val="00DB1550"/>
    <w:rsid w:val="00DB3D3F"/>
    <w:rsid w:val="00DB55D0"/>
    <w:rsid w:val="00DB59B3"/>
    <w:rsid w:val="00DC100D"/>
    <w:rsid w:val="00DC2A68"/>
    <w:rsid w:val="00DC40F9"/>
    <w:rsid w:val="00DC41DD"/>
    <w:rsid w:val="00DC6482"/>
    <w:rsid w:val="00DC7663"/>
    <w:rsid w:val="00DD0C6D"/>
    <w:rsid w:val="00DD3649"/>
    <w:rsid w:val="00DD3B5A"/>
    <w:rsid w:val="00DD433D"/>
    <w:rsid w:val="00DD4B3B"/>
    <w:rsid w:val="00DD6405"/>
    <w:rsid w:val="00DD6AA6"/>
    <w:rsid w:val="00DE0057"/>
    <w:rsid w:val="00DE0582"/>
    <w:rsid w:val="00DE0FFA"/>
    <w:rsid w:val="00DE1D4B"/>
    <w:rsid w:val="00DE2BB2"/>
    <w:rsid w:val="00DE2F2A"/>
    <w:rsid w:val="00DE350B"/>
    <w:rsid w:val="00DE49C2"/>
    <w:rsid w:val="00DE52AF"/>
    <w:rsid w:val="00DE55CC"/>
    <w:rsid w:val="00DE5616"/>
    <w:rsid w:val="00DE6491"/>
    <w:rsid w:val="00DE6C41"/>
    <w:rsid w:val="00DE79DB"/>
    <w:rsid w:val="00DE7B07"/>
    <w:rsid w:val="00DF03F8"/>
    <w:rsid w:val="00DF0775"/>
    <w:rsid w:val="00DF110B"/>
    <w:rsid w:val="00DF1260"/>
    <w:rsid w:val="00DF2044"/>
    <w:rsid w:val="00DF2385"/>
    <w:rsid w:val="00DF2675"/>
    <w:rsid w:val="00DF4A10"/>
    <w:rsid w:val="00DF67EF"/>
    <w:rsid w:val="00DF718B"/>
    <w:rsid w:val="00DF7335"/>
    <w:rsid w:val="00DF79B5"/>
    <w:rsid w:val="00E013F4"/>
    <w:rsid w:val="00E01699"/>
    <w:rsid w:val="00E02640"/>
    <w:rsid w:val="00E04C57"/>
    <w:rsid w:val="00E04CBD"/>
    <w:rsid w:val="00E055EB"/>
    <w:rsid w:val="00E05CAC"/>
    <w:rsid w:val="00E06AD4"/>
    <w:rsid w:val="00E0700B"/>
    <w:rsid w:val="00E07692"/>
    <w:rsid w:val="00E07CD5"/>
    <w:rsid w:val="00E104E9"/>
    <w:rsid w:val="00E11E87"/>
    <w:rsid w:val="00E11FCF"/>
    <w:rsid w:val="00E1224D"/>
    <w:rsid w:val="00E1293C"/>
    <w:rsid w:val="00E13419"/>
    <w:rsid w:val="00E1341B"/>
    <w:rsid w:val="00E146C7"/>
    <w:rsid w:val="00E1539E"/>
    <w:rsid w:val="00E17755"/>
    <w:rsid w:val="00E24A9E"/>
    <w:rsid w:val="00E24B1C"/>
    <w:rsid w:val="00E250DF"/>
    <w:rsid w:val="00E25BB9"/>
    <w:rsid w:val="00E27B69"/>
    <w:rsid w:val="00E3212D"/>
    <w:rsid w:val="00E341F7"/>
    <w:rsid w:val="00E34950"/>
    <w:rsid w:val="00E36265"/>
    <w:rsid w:val="00E36BE0"/>
    <w:rsid w:val="00E378E2"/>
    <w:rsid w:val="00E418BF"/>
    <w:rsid w:val="00E42094"/>
    <w:rsid w:val="00E423F4"/>
    <w:rsid w:val="00E42F25"/>
    <w:rsid w:val="00E432B9"/>
    <w:rsid w:val="00E439CD"/>
    <w:rsid w:val="00E443C1"/>
    <w:rsid w:val="00E44F3C"/>
    <w:rsid w:val="00E45D7E"/>
    <w:rsid w:val="00E5007A"/>
    <w:rsid w:val="00E52AA5"/>
    <w:rsid w:val="00E53AAE"/>
    <w:rsid w:val="00E542CD"/>
    <w:rsid w:val="00E5464F"/>
    <w:rsid w:val="00E54F93"/>
    <w:rsid w:val="00E55375"/>
    <w:rsid w:val="00E56521"/>
    <w:rsid w:val="00E612B1"/>
    <w:rsid w:val="00E62EEC"/>
    <w:rsid w:val="00E63B95"/>
    <w:rsid w:val="00E66563"/>
    <w:rsid w:val="00E6696D"/>
    <w:rsid w:val="00E707E4"/>
    <w:rsid w:val="00E70849"/>
    <w:rsid w:val="00E759FF"/>
    <w:rsid w:val="00E76B31"/>
    <w:rsid w:val="00E777A2"/>
    <w:rsid w:val="00E77BC5"/>
    <w:rsid w:val="00E80676"/>
    <w:rsid w:val="00E83381"/>
    <w:rsid w:val="00E83E22"/>
    <w:rsid w:val="00E86123"/>
    <w:rsid w:val="00E87D21"/>
    <w:rsid w:val="00E87DDE"/>
    <w:rsid w:val="00E911C1"/>
    <w:rsid w:val="00E91488"/>
    <w:rsid w:val="00E91D36"/>
    <w:rsid w:val="00E92DE4"/>
    <w:rsid w:val="00E93A91"/>
    <w:rsid w:val="00E93F52"/>
    <w:rsid w:val="00E95724"/>
    <w:rsid w:val="00E95CFE"/>
    <w:rsid w:val="00E9621E"/>
    <w:rsid w:val="00E96E78"/>
    <w:rsid w:val="00E97020"/>
    <w:rsid w:val="00EA1055"/>
    <w:rsid w:val="00EA15F3"/>
    <w:rsid w:val="00EA1638"/>
    <w:rsid w:val="00EA29C6"/>
    <w:rsid w:val="00EA33E9"/>
    <w:rsid w:val="00EA422A"/>
    <w:rsid w:val="00EA56B5"/>
    <w:rsid w:val="00EA59C3"/>
    <w:rsid w:val="00EA5BD2"/>
    <w:rsid w:val="00EB1D01"/>
    <w:rsid w:val="00EB243B"/>
    <w:rsid w:val="00EB273B"/>
    <w:rsid w:val="00EB3237"/>
    <w:rsid w:val="00EB4031"/>
    <w:rsid w:val="00EB5869"/>
    <w:rsid w:val="00EB5A67"/>
    <w:rsid w:val="00EB6B9F"/>
    <w:rsid w:val="00EB6D71"/>
    <w:rsid w:val="00EC257E"/>
    <w:rsid w:val="00EC3A97"/>
    <w:rsid w:val="00EC5470"/>
    <w:rsid w:val="00ED125D"/>
    <w:rsid w:val="00ED4E00"/>
    <w:rsid w:val="00ED5295"/>
    <w:rsid w:val="00ED54C3"/>
    <w:rsid w:val="00ED59CD"/>
    <w:rsid w:val="00ED6C05"/>
    <w:rsid w:val="00ED6E6B"/>
    <w:rsid w:val="00ED7F63"/>
    <w:rsid w:val="00EE43DD"/>
    <w:rsid w:val="00EE6965"/>
    <w:rsid w:val="00EE6C03"/>
    <w:rsid w:val="00EE7941"/>
    <w:rsid w:val="00EF240B"/>
    <w:rsid w:val="00EF25A5"/>
    <w:rsid w:val="00EF513B"/>
    <w:rsid w:val="00EF6C9A"/>
    <w:rsid w:val="00F001C1"/>
    <w:rsid w:val="00F00EFF"/>
    <w:rsid w:val="00F0103E"/>
    <w:rsid w:val="00F0428B"/>
    <w:rsid w:val="00F05074"/>
    <w:rsid w:val="00F050D0"/>
    <w:rsid w:val="00F069EE"/>
    <w:rsid w:val="00F06A6C"/>
    <w:rsid w:val="00F103B2"/>
    <w:rsid w:val="00F1238A"/>
    <w:rsid w:val="00F12917"/>
    <w:rsid w:val="00F145E7"/>
    <w:rsid w:val="00F1630B"/>
    <w:rsid w:val="00F16B7E"/>
    <w:rsid w:val="00F175E1"/>
    <w:rsid w:val="00F17DBC"/>
    <w:rsid w:val="00F20B26"/>
    <w:rsid w:val="00F21A95"/>
    <w:rsid w:val="00F21BF7"/>
    <w:rsid w:val="00F23798"/>
    <w:rsid w:val="00F24615"/>
    <w:rsid w:val="00F24A41"/>
    <w:rsid w:val="00F253D4"/>
    <w:rsid w:val="00F25627"/>
    <w:rsid w:val="00F259FE"/>
    <w:rsid w:val="00F27321"/>
    <w:rsid w:val="00F274C2"/>
    <w:rsid w:val="00F307F9"/>
    <w:rsid w:val="00F33B12"/>
    <w:rsid w:val="00F34051"/>
    <w:rsid w:val="00F344CA"/>
    <w:rsid w:val="00F346E3"/>
    <w:rsid w:val="00F34E07"/>
    <w:rsid w:val="00F34F56"/>
    <w:rsid w:val="00F36989"/>
    <w:rsid w:val="00F36F72"/>
    <w:rsid w:val="00F4016A"/>
    <w:rsid w:val="00F405DE"/>
    <w:rsid w:val="00F4113C"/>
    <w:rsid w:val="00F4130B"/>
    <w:rsid w:val="00F41C10"/>
    <w:rsid w:val="00F431B0"/>
    <w:rsid w:val="00F441AC"/>
    <w:rsid w:val="00F444A8"/>
    <w:rsid w:val="00F45507"/>
    <w:rsid w:val="00F46BBA"/>
    <w:rsid w:val="00F5000D"/>
    <w:rsid w:val="00F50E02"/>
    <w:rsid w:val="00F52CAD"/>
    <w:rsid w:val="00F53A09"/>
    <w:rsid w:val="00F53A9A"/>
    <w:rsid w:val="00F54790"/>
    <w:rsid w:val="00F54C75"/>
    <w:rsid w:val="00F55025"/>
    <w:rsid w:val="00F60577"/>
    <w:rsid w:val="00F614E4"/>
    <w:rsid w:val="00F61601"/>
    <w:rsid w:val="00F63D00"/>
    <w:rsid w:val="00F660E7"/>
    <w:rsid w:val="00F66183"/>
    <w:rsid w:val="00F662D5"/>
    <w:rsid w:val="00F70EC2"/>
    <w:rsid w:val="00F71D6D"/>
    <w:rsid w:val="00F71DD8"/>
    <w:rsid w:val="00F72830"/>
    <w:rsid w:val="00F72D56"/>
    <w:rsid w:val="00F7345A"/>
    <w:rsid w:val="00F73FA7"/>
    <w:rsid w:val="00F7454B"/>
    <w:rsid w:val="00F75A09"/>
    <w:rsid w:val="00F76AC0"/>
    <w:rsid w:val="00F8199B"/>
    <w:rsid w:val="00F82BFC"/>
    <w:rsid w:val="00F83A4D"/>
    <w:rsid w:val="00F84A20"/>
    <w:rsid w:val="00F84F4C"/>
    <w:rsid w:val="00F8502B"/>
    <w:rsid w:val="00F860D4"/>
    <w:rsid w:val="00F873CC"/>
    <w:rsid w:val="00F87CEB"/>
    <w:rsid w:val="00F935A0"/>
    <w:rsid w:val="00F946FC"/>
    <w:rsid w:val="00F956BA"/>
    <w:rsid w:val="00F97456"/>
    <w:rsid w:val="00FA1775"/>
    <w:rsid w:val="00FA18AB"/>
    <w:rsid w:val="00FA1C71"/>
    <w:rsid w:val="00FA31DC"/>
    <w:rsid w:val="00FA3BFD"/>
    <w:rsid w:val="00FA3EE2"/>
    <w:rsid w:val="00FA4625"/>
    <w:rsid w:val="00FA4BD7"/>
    <w:rsid w:val="00FA5DA4"/>
    <w:rsid w:val="00FA64A7"/>
    <w:rsid w:val="00FA77AA"/>
    <w:rsid w:val="00FB04FB"/>
    <w:rsid w:val="00FB0F4A"/>
    <w:rsid w:val="00FB145A"/>
    <w:rsid w:val="00FB20DE"/>
    <w:rsid w:val="00FB3161"/>
    <w:rsid w:val="00FB3990"/>
    <w:rsid w:val="00FB5483"/>
    <w:rsid w:val="00FB669F"/>
    <w:rsid w:val="00FB6EBC"/>
    <w:rsid w:val="00FB7D36"/>
    <w:rsid w:val="00FC0C5C"/>
    <w:rsid w:val="00FC2C6F"/>
    <w:rsid w:val="00FC3264"/>
    <w:rsid w:val="00FC488E"/>
    <w:rsid w:val="00FC727C"/>
    <w:rsid w:val="00FC7F60"/>
    <w:rsid w:val="00FD0AFE"/>
    <w:rsid w:val="00FD0F58"/>
    <w:rsid w:val="00FD1403"/>
    <w:rsid w:val="00FD19EB"/>
    <w:rsid w:val="00FD1E6D"/>
    <w:rsid w:val="00FD1FA6"/>
    <w:rsid w:val="00FD21E1"/>
    <w:rsid w:val="00FD36E0"/>
    <w:rsid w:val="00FD3DEB"/>
    <w:rsid w:val="00FD426D"/>
    <w:rsid w:val="00FD5525"/>
    <w:rsid w:val="00FD5580"/>
    <w:rsid w:val="00FD66C3"/>
    <w:rsid w:val="00FE0307"/>
    <w:rsid w:val="00FE0B22"/>
    <w:rsid w:val="00FE0E51"/>
    <w:rsid w:val="00FE166E"/>
    <w:rsid w:val="00FE316E"/>
    <w:rsid w:val="00FE33EF"/>
    <w:rsid w:val="00FE3762"/>
    <w:rsid w:val="00FE5558"/>
    <w:rsid w:val="00FE6609"/>
    <w:rsid w:val="00FE78A4"/>
    <w:rsid w:val="00FF0439"/>
    <w:rsid w:val="00FF0515"/>
    <w:rsid w:val="00FF1087"/>
    <w:rsid w:val="00FF202C"/>
    <w:rsid w:val="00FF650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55B0D"/>
    <w:pPr>
      <w:tabs>
        <w:tab w:val="right" w:leader="dot" w:pos="9344"/>
      </w:tabs>
      <w:spacing w:after="0" w:line="240" w:lineRule="auto"/>
      <w:jc w:val="both"/>
    </w:pPr>
  </w:style>
  <w:style w:type="character" w:styleId="af0">
    <w:name w:val="Hyperlink"/>
    <w:uiPriority w:val="99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1">
    <w:name w:val="Body Text Indent 2"/>
    <w:basedOn w:val="a0"/>
    <w:link w:val="22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42A0E"/>
    <w:rPr>
      <w:sz w:val="22"/>
      <w:szCs w:val="22"/>
      <w:lang w:eastAsia="en-US"/>
    </w:rPr>
  </w:style>
  <w:style w:type="paragraph" w:styleId="31">
    <w:name w:val="Body Text Indent 3"/>
    <w:basedOn w:val="a0"/>
    <w:link w:val="32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42A0E"/>
    <w:rPr>
      <w:sz w:val="16"/>
      <w:szCs w:val="16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491561"/>
    <w:rPr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143A28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1"/>
    <w:link w:val="3"/>
    <w:rsid w:val="00143A28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143A28"/>
    <w:rPr>
      <w:rFonts w:ascii="AcademyCTT" w:eastAsia="Times New Roman" w:hAnsi="AcademyCTT"/>
      <w:b/>
      <w:sz w:val="28"/>
    </w:rPr>
  </w:style>
  <w:style w:type="character" w:customStyle="1" w:styleId="60">
    <w:name w:val="Заголовок 6 Знак"/>
    <w:basedOn w:val="a1"/>
    <w:link w:val="6"/>
    <w:rsid w:val="00143A28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1"/>
    <w:link w:val="7"/>
    <w:rsid w:val="00143A2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3A28"/>
    <w:rPr>
      <w:rFonts w:ascii="Times New Roman CYR" w:eastAsia="Times New Roman" w:hAnsi="Times New Roman CYR"/>
      <w:b/>
      <w:sz w:val="28"/>
    </w:rPr>
  </w:style>
  <w:style w:type="character" w:styleId="af5">
    <w:name w:val="page number"/>
    <w:basedOn w:val="Iniiaiieoeooaacaoa1"/>
    <w:semiHidden/>
    <w:rsid w:val="00143A28"/>
    <w:rPr>
      <w:sz w:val="20"/>
    </w:rPr>
  </w:style>
  <w:style w:type="character" w:customStyle="1" w:styleId="Iniiaiieoeooaacaoa1">
    <w:name w:val="Iniiaiie o?eoo aacaoa1"/>
    <w:rsid w:val="00143A28"/>
    <w:rPr>
      <w:sz w:val="20"/>
    </w:rPr>
  </w:style>
  <w:style w:type="paragraph" w:customStyle="1" w:styleId="12">
    <w:name w:val="Обычный (веб)1"/>
    <w:basedOn w:val="a0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aaeaiaio">
    <w:name w:val="Noeeu ?aaeaiaio"/>
    <w:basedOn w:val="a0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1">
    <w:name w:val="Ie?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сновной текст 23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221">
    <w:name w:val="Основной текст с отступом 22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0"/>
    <w:next w:val="a0"/>
    <w:autoRedefine/>
    <w:uiPriority w:val="39"/>
    <w:unhideWhenUsed/>
    <w:rsid w:val="000851B8"/>
    <w:pPr>
      <w:spacing w:after="100"/>
      <w:ind w:left="220"/>
    </w:pPr>
  </w:style>
  <w:style w:type="character" w:customStyle="1" w:styleId="apple-style-span">
    <w:name w:val="apple-style-span"/>
    <w:basedOn w:val="a1"/>
    <w:rsid w:val="00571AE3"/>
  </w:style>
  <w:style w:type="paragraph" w:customStyle="1" w:styleId="ConsNormal">
    <w:name w:val="ConsNormal"/>
    <w:rsid w:val="00FB0F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7">
    <w:name w:val="annotation reference"/>
    <w:basedOn w:val="a1"/>
    <w:uiPriority w:val="99"/>
    <w:semiHidden/>
    <w:unhideWhenUsed/>
    <w:rsid w:val="0072365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236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2365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36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365B"/>
    <w:rPr>
      <w:b/>
      <w:bCs/>
      <w:lang w:eastAsia="en-US"/>
    </w:rPr>
  </w:style>
  <w:style w:type="paragraph" w:customStyle="1" w:styleId="240">
    <w:name w:val="Основной текст 24"/>
    <w:basedOn w:val="a0"/>
    <w:rsid w:val="0003703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Сноска_"/>
    <w:basedOn w:val="a1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Сноска"/>
    <w:basedOn w:val="afc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6"/>
    <w:rsid w:val="00B72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B72807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Normal (Web)"/>
    <w:basedOn w:val="a0"/>
    <w:uiPriority w:val="99"/>
    <w:unhideWhenUsed/>
    <w:rsid w:val="006B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55B0D"/>
    <w:pPr>
      <w:tabs>
        <w:tab w:val="right" w:leader="dot" w:pos="9344"/>
      </w:tabs>
      <w:spacing w:after="0" w:line="240" w:lineRule="auto"/>
      <w:jc w:val="both"/>
    </w:pPr>
  </w:style>
  <w:style w:type="character" w:styleId="af0">
    <w:name w:val="Hyperlink"/>
    <w:uiPriority w:val="99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1">
    <w:name w:val="Body Text Indent 2"/>
    <w:basedOn w:val="a0"/>
    <w:link w:val="22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42A0E"/>
    <w:rPr>
      <w:sz w:val="22"/>
      <w:szCs w:val="22"/>
      <w:lang w:eastAsia="en-US"/>
    </w:rPr>
  </w:style>
  <w:style w:type="paragraph" w:styleId="31">
    <w:name w:val="Body Text Indent 3"/>
    <w:basedOn w:val="a0"/>
    <w:link w:val="32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42A0E"/>
    <w:rPr>
      <w:sz w:val="16"/>
      <w:szCs w:val="16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491561"/>
    <w:rPr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143A28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1"/>
    <w:link w:val="3"/>
    <w:rsid w:val="00143A28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143A28"/>
    <w:rPr>
      <w:rFonts w:ascii="AcademyCTT" w:eastAsia="Times New Roman" w:hAnsi="AcademyCTT"/>
      <w:b/>
      <w:sz w:val="28"/>
    </w:rPr>
  </w:style>
  <w:style w:type="character" w:customStyle="1" w:styleId="60">
    <w:name w:val="Заголовок 6 Знак"/>
    <w:basedOn w:val="a1"/>
    <w:link w:val="6"/>
    <w:rsid w:val="00143A28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1"/>
    <w:link w:val="7"/>
    <w:rsid w:val="00143A2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3A28"/>
    <w:rPr>
      <w:rFonts w:ascii="Times New Roman CYR" w:eastAsia="Times New Roman" w:hAnsi="Times New Roman CYR"/>
      <w:b/>
      <w:sz w:val="28"/>
    </w:rPr>
  </w:style>
  <w:style w:type="character" w:styleId="af5">
    <w:name w:val="page number"/>
    <w:basedOn w:val="Iniiaiieoeooaacaoa1"/>
    <w:semiHidden/>
    <w:rsid w:val="00143A28"/>
    <w:rPr>
      <w:sz w:val="20"/>
    </w:rPr>
  </w:style>
  <w:style w:type="character" w:customStyle="1" w:styleId="Iniiaiieoeooaacaoa1">
    <w:name w:val="Iniiaiie o?eoo aacaoa1"/>
    <w:rsid w:val="00143A28"/>
    <w:rPr>
      <w:sz w:val="20"/>
    </w:rPr>
  </w:style>
  <w:style w:type="paragraph" w:customStyle="1" w:styleId="12">
    <w:name w:val="Обычный (веб)1"/>
    <w:basedOn w:val="a0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aaeaiaio">
    <w:name w:val="Noeeu ?aaeaiaio"/>
    <w:basedOn w:val="a0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1">
    <w:name w:val="Ie?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сновной текст 23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221">
    <w:name w:val="Основной текст с отступом 22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0"/>
    <w:next w:val="a0"/>
    <w:autoRedefine/>
    <w:uiPriority w:val="39"/>
    <w:unhideWhenUsed/>
    <w:rsid w:val="000851B8"/>
    <w:pPr>
      <w:spacing w:after="100"/>
      <w:ind w:left="220"/>
    </w:pPr>
  </w:style>
  <w:style w:type="character" w:customStyle="1" w:styleId="apple-style-span">
    <w:name w:val="apple-style-span"/>
    <w:basedOn w:val="a1"/>
    <w:rsid w:val="00571AE3"/>
  </w:style>
  <w:style w:type="paragraph" w:customStyle="1" w:styleId="ConsNormal">
    <w:name w:val="ConsNormal"/>
    <w:rsid w:val="00FB0F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7">
    <w:name w:val="annotation reference"/>
    <w:basedOn w:val="a1"/>
    <w:uiPriority w:val="99"/>
    <w:semiHidden/>
    <w:unhideWhenUsed/>
    <w:rsid w:val="0072365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236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2365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36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365B"/>
    <w:rPr>
      <w:b/>
      <w:bCs/>
      <w:lang w:eastAsia="en-US"/>
    </w:rPr>
  </w:style>
  <w:style w:type="paragraph" w:customStyle="1" w:styleId="240">
    <w:name w:val="Основной текст 24"/>
    <w:basedOn w:val="a0"/>
    <w:rsid w:val="0003703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Сноска_"/>
    <w:basedOn w:val="a1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Сноска"/>
    <w:basedOn w:val="afc"/>
    <w:rsid w:val="00B72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6"/>
    <w:rsid w:val="00B72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B72807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Normal (Web)"/>
    <w:basedOn w:val="a0"/>
    <w:uiPriority w:val="99"/>
    <w:unhideWhenUsed/>
    <w:rsid w:val="006B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EE62-0967-4CB2-A474-167B7902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20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42631</CharactersWithSpaces>
  <SharedDoc>false</SharedDoc>
  <HLinks>
    <vt:vector size="30" baseType="variant"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_Toc329091518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_Toc329091517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_Toc329091516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_Toc329091515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_Toc329091514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S_EM</dc:creator>
  <cp:lastModifiedBy>User</cp:lastModifiedBy>
  <cp:revision>32</cp:revision>
  <cp:lastPrinted>2022-11-14T09:37:00Z</cp:lastPrinted>
  <dcterms:created xsi:type="dcterms:W3CDTF">2022-10-10T13:06:00Z</dcterms:created>
  <dcterms:modified xsi:type="dcterms:W3CDTF">2023-03-02T09:29:00Z</dcterms:modified>
</cp:coreProperties>
</file>