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63B75" w14:textId="77777777" w:rsidR="006241CD" w:rsidRPr="006241CD" w:rsidRDefault="006241CD" w:rsidP="006241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 МО «Няндомский муниципальный район»</w:t>
      </w:r>
    </w:p>
    <w:p w14:paraId="08E3C00A" w14:textId="77777777" w:rsidR="006241CD" w:rsidRPr="006241CD" w:rsidRDefault="006241CD" w:rsidP="00624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244AEC84" w14:textId="77777777" w:rsidR="006241CD" w:rsidRPr="006241CD" w:rsidRDefault="006241CD" w:rsidP="006241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CD">
        <w:rPr>
          <w:rFonts w:ascii="Times New Roman" w:eastAsia="Times New Roman" w:hAnsi="Times New Roman" w:cs="Times New Roman"/>
          <w:sz w:val="24"/>
          <w:szCs w:val="24"/>
          <w:lang w:eastAsia="ru-RU"/>
        </w:rPr>
        <w:t>164200, г.Няндома, Архангельской обл., ул. 60 лет Октября, д.13, тел.6-25-95</w:t>
      </w:r>
    </w:p>
    <w:p w14:paraId="69605639" w14:textId="77777777" w:rsidR="006241CD" w:rsidRPr="006241CD" w:rsidRDefault="006241CD" w:rsidP="006241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2FD8B37B" w14:textId="77777777" w:rsidR="006241CD" w:rsidRPr="006241CD" w:rsidRDefault="006241CD" w:rsidP="006241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276A494E" w14:textId="77777777" w:rsidR="006241CD" w:rsidRPr="006241CD" w:rsidRDefault="006241CD" w:rsidP="006241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исполнения бюджета МО «Шалакушское»</w:t>
      </w:r>
    </w:p>
    <w:p w14:paraId="338B0416" w14:textId="77777777" w:rsidR="006241CD" w:rsidRPr="006241CD" w:rsidRDefault="006241CD" w:rsidP="006241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полугодие 2017 года</w:t>
      </w:r>
    </w:p>
    <w:p w14:paraId="77289628" w14:textId="77777777" w:rsidR="006241CD" w:rsidRPr="006241CD" w:rsidRDefault="006241CD" w:rsidP="006241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B157863" w14:textId="77777777" w:rsidR="006241CD" w:rsidRPr="006241CD" w:rsidRDefault="006241CD" w:rsidP="00624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«О контрольно-счетной палате МО «Няндомский муниципальный район», Федеральным законом 07.02.2011 №6-ФЗ «Об общих принципах организации и деятельности контрольно-счетных органов субъектов РФ и муниципальных образований» (с изменениями и дополнениями), Соглашением о передаче Контрольно-счетной палате Няндомского района полномочий контрольно-счетного органа МО «Шалакушское» по осуществлению внешнего муниципального финансового контроля от 01.12.2016, Положением о бюджетном процессе МО «Шалакушское», планом работы Контрольно-счетной палаты МО «Няндомский муниципальный район» на 2017 год Контрольно-счетной палатой проведено экспертно-аналитическое мероприятие «Анализ текущего исполнения бюджета (отчета) за 1 полугодие 2017 года МО «Шалакушское», по результатам которого подготовлено соответствующее заключение.</w:t>
      </w:r>
    </w:p>
    <w:p w14:paraId="31B8518C" w14:textId="77777777" w:rsidR="006241CD" w:rsidRPr="006241CD" w:rsidRDefault="006241CD" w:rsidP="00624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бюджета за 1 полугодие 2017 года утвержден 31.07.2017 в срок, установленный Положением о бюджетном процессе в МО «Шалакушское». В соответствии со статьей 17 Положения о бюджетном процессе в МО «Шалакушское» данный Отчет об исполнении бюджета представлен в Контрольно-счетную палату 31.07.2017 (в течение месяца после истекшего квартала).</w:t>
      </w:r>
    </w:p>
    <w:p w14:paraId="071D2AC6" w14:textId="77777777" w:rsidR="006241CD" w:rsidRPr="006241CD" w:rsidRDefault="006241CD" w:rsidP="00624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C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Согласно решению сессии муниципального Совета МО «Шалакушское» от 27.12.2016 №11 «О бюджете муниципального образования «Шалакушское» на 2017 год» бюджет утвержден по доходам в объеме 4948,0 тыс.руб., по расходам 5178,0 тыс.руб. и дефицитом 230,0 тыс.руб.</w:t>
      </w:r>
    </w:p>
    <w:p w14:paraId="04FEA947" w14:textId="77777777" w:rsidR="006241CD" w:rsidRPr="006241CD" w:rsidRDefault="006241CD" w:rsidP="00624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C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бюджет за 1 полугодие 2017 года:</w:t>
      </w:r>
    </w:p>
    <w:p w14:paraId="38B0B6E0" w14:textId="77777777" w:rsidR="006241CD" w:rsidRPr="006241CD" w:rsidRDefault="006241CD" w:rsidP="006241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муниципального Совета МО «Шалакушское» от 18.05.2017 №26 доходы составили 4880,3 тыс.руб., расходы – 5110,3 тыс.руб., дефицит – 230,0 тыс.руб. На основании полученного уведомления управления финансов администрации МО «Няндомский муниципальный район» сокращены доходы и расходы на сумму 67,7 тыс.руб. (субсидии на развитие ТОС).</w:t>
      </w:r>
    </w:p>
    <w:p w14:paraId="6E647E0C" w14:textId="77777777" w:rsidR="006241CD" w:rsidRPr="006241CD" w:rsidRDefault="006241CD" w:rsidP="00624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01.07.2017 в связи с внесенными изменениями план по доходам определен в сумме 4880,3 тыс.руб., план по расходам – 5110,3 тыс.руб., дефицит составил 230,0 тыс.руб.</w:t>
      </w:r>
    </w:p>
    <w:p w14:paraId="204487ED" w14:textId="77777777" w:rsidR="006241CD" w:rsidRPr="006241CD" w:rsidRDefault="006241CD" w:rsidP="00624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Сводная бюджетная роспись на 2017 год утверждена распоряжением администрации МО «Шалакушское» 30.12.2016.</w:t>
      </w:r>
    </w:p>
    <w:p w14:paraId="001F426E" w14:textId="77777777" w:rsidR="006241CD" w:rsidRPr="006241CD" w:rsidRDefault="006241CD" w:rsidP="00624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C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Согласно представленному отчету в местный бюджет фактически поступило за 1 полугодие 2017 года 2278,1 тыс.руб. или 46,7% от утвержденных плановых показателей на 2017 год (4880,3 тыс.руб.), из них: 835,3 тыс.руб. в виде налоговых и неналоговых платежей или 36,2% от утвержденных плановых показателей на 2017 год (2310,4 тыс.руб.), безвозмездные поступления составили 1442,8 тыс.руб. или 56,1% от утвержденных плановых показателей на 2017 год (2569,9 тыс.руб.).</w:t>
      </w:r>
    </w:p>
    <w:p w14:paraId="4A441355" w14:textId="77777777" w:rsidR="006241CD" w:rsidRPr="006241CD" w:rsidRDefault="006241CD" w:rsidP="00624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доходы составили 835,3 тыс.руб. или 36,7% от общего поступления доходов (2278,1 тыс.руб.).</w:t>
      </w:r>
    </w:p>
    <w:p w14:paraId="30A68583" w14:textId="77777777" w:rsidR="006241CD" w:rsidRPr="006241CD" w:rsidRDefault="006241CD" w:rsidP="00624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МО «Шалакушское» составляют:</w:t>
      </w:r>
    </w:p>
    <w:p w14:paraId="7F5CCE73" w14:textId="77777777" w:rsidR="006241CD" w:rsidRPr="006241CD" w:rsidRDefault="006241CD" w:rsidP="00624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C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доходы физических лиц – 337,8 тыс.руб. или 63,5% от утвержденных плановых показателей на 2017 год в сумме 532,0 тыс.руб.;</w:t>
      </w:r>
    </w:p>
    <w:p w14:paraId="26690625" w14:textId="77777777" w:rsidR="006241CD" w:rsidRPr="006241CD" w:rsidRDefault="006241CD" w:rsidP="00624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C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имущество физических лиц – 5,4 тыс.руб. или 2,2% от утвержденных плановых показателей на 2017 год в сумме 243,0 тыс.руб. (срок уплаты налога 01.12.2017);</w:t>
      </w:r>
    </w:p>
    <w:p w14:paraId="261D705E" w14:textId="77777777" w:rsidR="006241CD" w:rsidRPr="006241CD" w:rsidRDefault="006241CD" w:rsidP="00624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C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налог – 393,1 тыс.руб. или 29,2% от утвержденных плановых показателей на 2017 год в сумме 1346,0 тыс.руб. (срок уплаты налога 01.12.2017);</w:t>
      </w:r>
    </w:p>
    <w:p w14:paraId="526C7F18" w14:textId="77777777" w:rsidR="006241CD" w:rsidRPr="006241CD" w:rsidRDefault="006241CD" w:rsidP="00624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CD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государственная пошлина – 6,4 тыс.руб. или 58,2% от утвержденных плановых показателей на 2017 год в сумме 11,0 тыс.руб.;</w:t>
      </w:r>
    </w:p>
    <w:p w14:paraId="2754975C" w14:textId="77777777" w:rsidR="006241CD" w:rsidRPr="006241CD" w:rsidRDefault="006241CD" w:rsidP="00624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 же имущества государственных и муниципальных унитарных предприятий, в том числе казенных) – 92,6 тыс.руб. или в 1,1 раз больше утвержденных плановых показателей на 2017 год в сумме 87,0 тыс.руб.;</w:t>
      </w:r>
    </w:p>
    <w:p w14:paraId="733F5D84" w14:textId="77777777" w:rsidR="006241CD" w:rsidRPr="006241CD" w:rsidRDefault="006241CD" w:rsidP="00624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C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от компенсации затрат государства – при плане 86,4 тыс.руб. исполнение в 1 полугодии 2017 года отсутствует. По данному виду доходов планировалось поступление аренды имущества. Эти доходы отнесены на прочие поступления от использования имущества. В третьем квартале будет произведен перенос средств на другой КБК;</w:t>
      </w:r>
    </w:p>
    <w:p w14:paraId="60F37A87" w14:textId="77777777" w:rsidR="006241CD" w:rsidRPr="006241CD" w:rsidRDefault="006241CD" w:rsidP="00624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CD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штрафы, санкции, возмещение ущерба – при плане 5,0 тыс.руб. исполнение в 1 полугодии 2017 года отсутствует. Возмещение стоимости материальных запасов производится в конце года;</w:t>
      </w:r>
    </w:p>
    <w:p w14:paraId="77B06455" w14:textId="77777777" w:rsidR="006241CD" w:rsidRPr="006241CD" w:rsidRDefault="006241CD" w:rsidP="00624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Указаний о порядке применения бюджетной классификации РФ, утвержденных приказом Минфина России от 01.07.2013 № 65н (с изменениями и дополнениями) коды бюджетной классификации доходов не соответствуют наименованию этих кодов.</w:t>
      </w:r>
    </w:p>
    <w:p w14:paraId="4506022C" w14:textId="77777777" w:rsidR="006241CD" w:rsidRPr="006241CD" w:rsidRDefault="006241CD" w:rsidP="00624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CD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полугодии 2017 года заседания межведомственной комиссии в целях обеспечения поступлений в бюджет налогоплательщиков, имеющих задолженность в бюджет поселения, не проводились.</w:t>
      </w:r>
    </w:p>
    <w:p w14:paraId="128E1E0A" w14:textId="77777777" w:rsidR="006241CD" w:rsidRPr="006241CD" w:rsidRDefault="006241CD" w:rsidP="00624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Расходы местного бюджета исполнены в объеме 2093,8 тыс.руб. или 41,0% от утвержденных плановых показателей бюджета на 2017 год (5110,3 тыс.руб.).</w:t>
      </w:r>
    </w:p>
    <w:p w14:paraId="7123271E" w14:textId="77777777" w:rsidR="006241CD" w:rsidRPr="006241CD" w:rsidRDefault="006241CD" w:rsidP="00624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процент исполнения по отдельным разделам (подразделам) расходов в связи с приостановкой операций по расходованию средств на счете УФК. Из-за банкротства МУП Шалакушский ЖКХ арестован счет. В настоящий момент решается вопрос об отзыве исполнительного листа и рассрочки выплаты суммы долга.</w:t>
      </w:r>
    </w:p>
    <w:p w14:paraId="6CA0A0A8" w14:textId="77777777" w:rsidR="006241CD" w:rsidRPr="006241CD" w:rsidRDefault="006241CD" w:rsidP="00624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C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исполнение местного бюджета по расходам за 1 полугодие 2017 года по разделам составляет:</w:t>
      </w:r>
    </w:p>
    <w:p w14:paraId="6940497C" w14:textId="77777777" w:rsidR="006241CD" w:rsidRPr="006241CD" w:rsidRDefault="006241CD" w:rsidP="00624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C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01 «Общегосударственные вопросы» – 1251,0 тыс.руб. или 34,9% от утвержденных плановых показателей на 2017 год в сумме 3583,5 тыс.руб. Выплаты по заработной плате с апреля по июнь произведены в июле 2017 года.</w:t>
      </w:r>
    </w:p>
    <w:p w14:paraId="62500F02" w14:textId="77777777" w:rsidR="006241CD" w:rsidRPr="006241CD" w:rsidRDefault="006241CD" w:rsidP="00624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C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02 «Национальная оборона» – 116,7 тыс.руб. или 42,2% от утвержденных плановых показателей на 2017 год в сумме 276,8 тыс.руб.;</w:t>
      </w:r>
    </w:p>
    <w:p w14:paraId="345CAE52" w14:textId="77777777" w:rsidR="006241CD" w:rsidRPr="006241CD" w:rsidRDefault="006241CD" w:rsidP="00624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C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03 «Национальная безопасность и правоохранительная деятельность» – 24,0 тыс.руб. или 24,0% от утвержденных плановых показателей на 2017 год в сумме 100,0 тыс.руб.;</w:t>
      </w:r>
    </w:p>
    <w:p w14:paraId="62985D86" w14:textId="77777777" w:rsidR="006241CD" w:rsidRPr="006241CD" w:rsidRDefault="006241CD" w:rsidP="00624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C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05 «Жилищно-коммунальное хозяйство» – 686,9 тыс.руб. или 62,4% от утвержденных плановых показателей на 2017 год в сумме 1100,0 тыс.руб.;</w:t>
      </w:r>
    </w:p>
    <w:p w14:paraId="0A48C070" w14:textId="77777777" w:rsidR="006241CD" w:rsidRPr="006241CD" w:rsidRDefault="006241CD" w:rsidP="00624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C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07 «Образование» – 15,2 тыс.руб. или 30,4% от утвержденных плановых показателей на 2017 год в сумме 50,0 тыс.руб. Расходы по муниципальной программе «Молодежная политика на территории МО «Шалакушское» 2015-2017 годы» будут осуществляются в 3 и 4 кварталах.</w:t>
      </w:r>
    </w:p>
    <w:p w14:paraId="240B4B9A" w14:textId="77777777" w:rsidR="006241CD" w:rsidRPr="006241CD" w:rsidRDefault="006241CD" w:rsidP="00624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итогам 1 полугодия 2017 года бюджет МО «Шалакушское» исполнен с превышением доходов над расходами. Профицит бюджета на 01.07.2017 составил 184,3 тыс.руб.</w:t>
      </w:r>
    </w:p>
    <w:p w14:paraId="60600E49" w14:textId="77777777" w:rsidR="006241CD" w:rsidRPr="006241CD" w:rsidRDefault="006241CD" w:rsidP="00624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Просроченная кредиторская задолженность на 01.07.2017 года составила 1142,2 тыс.руб. (форма 0503387), в том числе:</w:t>
      </w:r>
    </w:p>
    <w:p w14:paraId="60110153" w14:textId="77777777" w:rsidR="006241CD" w:rsidRPr="006241CD" w:rsidRDefault="006241CD" w:rsidP="00624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C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услуги связи (221) – 5,9 тыс.руб.;</w:t>
      </w:r>
    </w:p>
    <w:p w14:paraId="076CC232" w14:textId="77777777" w:rsidR="006241CD" w:rsidRPr="006241CD" w:rsidRDefault="006241CD" w:rsidP="00624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C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коммунальные услуги (223) – 46,7 тыс.руб.;</w:t>
      </w:r>
    </w:p>
    <w:p w14:paraId="7262A0FF" w14:textId="77777777" w:rsidR="006241CD" w:rsidRPr="006241CD" w:rsidRDefault="006241CD" w:rsidP="00624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работам, услугам по содержанию имущества (225) – 801,9 тыс.руб.;</w:t>
      </w:r>
    </w:p>
    <w:p w14:paraId="4CC7569D" w14:textId="77777777" w:rsidR="006241CD" w:rsidRPr="006241CD" w:rsidRDefault="006241CD" w:rsidP="00624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прочим работам, услугам (226) – 260,9 тыс.руб.;</w:t>
      </w:r>
    </w:p>
    <w:p w14:paraId="1652A82B" w14:textId="77777777" w:rsidR="006241CD" w:rsidRPr="006241CD" w:rsidRDefault="006241CD" w:rsidP="00624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оплате договоров на приобретение сырья и материалов в целях оказания государственных (муниципальных) услуг (340) – 66,7 тыс.руб.</w:t>
      </w:r>
    </w:p>
    <w:p w14:paraId="7C0A3902" w14:textId="77777777" w:rsidR="006241CD" w:rsidRPr="006241CD" w:rsidRDefault="006241CD" w:rsidP="00624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CD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2017 год резервный фонд в МО «Шалакушское» утвержден в сумме 30,0 тыс.руб. В 1 полугодии 2017 года средства резервного фонда администрации не расходовались.</w:t>
      </w:r>
    </w:p>
    <w:p w14:paraId="2F39F531" w14:textId="77777777" w:rsidR="006241CD" w:rsidRPr="006241CD" w:rsidRDefault="006241CD" w:rsidP="00624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CD">
        <w:rPr>
          <w:rFonts w:ascii="Times New Roman" w:eastAsia="Times New Roman" w:hAnsi="Times New Roman" w:cs="Times New Roman"/>
          <w:sz w:val="24"/>
          <w:szCs w:val="24"/>
          <w:lang w:eastAsia="ru-RU"/>
        </w:rPr>
        <w:t>6.  Реализация региональных и муниципальных программ за 1 полугодие 2017 года.</w:t>
      </w:r>
    </w:p>
    <w:p w14:paraId="5D802F31" w14:textId="77777777" w:rsidR="006241CD" w:rsidRPr="006241CD" w:rsidRDefault="006241CD" w:rsidP="006241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тыс.руб.</w:t>
      </w:r>
    </w:p>
    <w:tbl>
      <w:tblPr>
        <w:tblW w:w="93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4537"/>
        <w:gridCol w:w="1412"/>
        <w:gridCol w:w="1412"/>
        <w:gridCol w:w="1427"/>
      </w:tblGrid>
      <w:tr w:rsidR="006241CD" w:rsidRPr="006241CD" w14:paraId="57F6B328" w14:textId="77777777" w:rsidTr="006241CD">
        <w:trPr>
          <w:tblHeader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F5534" w14:textId="77777777" w:rsidR="006241CD" w:rsidRPr="006241CD" w:rsidRDefault="006241CD" w:rsidP="006241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45CAC" w14:textId="77777777" w:rsidR="006241CD" w:rsidRPr="006241CD" w:rsidRDefault="006241CD" w:rsidP="006241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3EF7A" w14:textId="77777777" w:rsidR="006241CD" w:rsidRPr="006241CD" w:rsidRDefault="006241CD" w:rsidP="006241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2017 год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6EF9D" w14:textId="77777777" w:rsidR="006241CD" w:rsidRPr="006241CD" w:rsidRDefault="006241CD" w:rsidP="006241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исполнено за 1 полугодие 2017 года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34124" w14:textId="77777777" w:rsidR="006241CD" w:rsidRPr="006241CD" w:rsidRDefault="006241CD" w:rsidP="006241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6241CD" w:rsidRPr="006241CD" w14:paraId="4E9C1E2B" w14:textId="77777777" w:rsidTr="006241CD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3DE66" w14:textId="77777777" w:rsidR="006241CD" w:rsidRPr="006241CD" w:rsidRDefault="006241CD" w:rsidP="006241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7B2DD" w14:textId="77777777" w:rsidR="006241CD" w:rsidRPr="006241CD" w:rsidRDefault="006241CD" w:rsidP="00624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территориального общественного самоуправления в муниципальном образовании «Шалакушское» на 2017-2019 годы»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5B0E3" w14:textId="77777777" w:rsidR="006241CD" w:rsidRPr="006241CD" w:rsidRDefault="006241CD" w:rsidP="006241C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FBDD2" w14:textId="77777777" w:rsidR="006241CD" w:rsidRPr="006241CD" w:rsidRDefault="006241CD" w:rsidP="006241C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1F475" w14:textId="77777777" w:rsidR="006241CD" w:rsidRPr="006241CD" w:rsidRDefault="006241CD" w:rsidP="006241C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241CD" w:rsidRPr="006241CD" w14:paraId="6DB5D7F4" w14:textId="77777777" w:rsidTr="006241CD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E4684" w14:textId="77777777" w:rsidR="006241CD" w:rsidRPr="006241CD" w:rsidRDefault="006241CD" w:rsidP="006241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40933" w14:textId="77777777" w:rsidR="006241CD" w:rsidRPr="006241CD" w:rsidRDefault="006241CD" w:rsidP="00624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«Обеспечение первичных мер пожарной безопасности в границах МО «Шалакушское» на 2016-2018 годы»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1BBCD" w14:textId="77777777" w:rsidR="006241CD" w:rsidRPr="006241CD" w:rsidRDefault="006241CD" w:rsidP="006241C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E6BE3" w14:textId="77777777" w:rsidR="006241CD" w:rsidRPr="006241CD" w:rsidRDefault="006241CD" w:rsidP="006241C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D90B9" w14:textId="77777777" w:rsidR="006241CD" w:rsidRPr="006241CD" w:rsidRDefault="006241CD" w:rsidP="006241C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6241CD" w:rsidRPr="006241CD" w14:paraId="18DADC94" w14:textId="77777777" w:rsidTr="006241CD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AA82B" w14:textId="77777777" w:rsidR="006241CD" w:rsidRPr="006241CD" w:rsidRDefault="006241CD" w:rsidP="006241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275A1" w14:textId="77777777" w:rsidR="006241CD" w:rsidRPr="006241CD" w:rsidRDefault="006241CD" w:rsidP="00624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«Благоустройство территории муниципального образования «Шалакушское» на 2017 год»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76CA4" w14:textId="77777777" w:rsidR="006241CD" w:rsidRPr="006241CD" w:rsidRDefault="006241CD" w:rsidP="006241C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FB088" w14:textId="77777777" w:rsidR="006241CD" w:rsidRPr="006241CD" w:rsidRDefault="006241CD" w:rsidP="006241C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45341" w14:textId="77777777" w:rsidR="006241CD" w:rsidRPr="006241CD" w:rsidRDefault="006241CD" w:rsidP="006241C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</w:tr>
      <w:tr w:rsidR="006241CD" w:rsidRPr="006241CD" w14:paraId="452DE292" w14:textId="77777777" w:rsidTr="006241CD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CC5E7" w14:textId="77777777" w:rsidR="006241CD" w:rsidRPr="006241CD" w:rsidRDefault="006241CD" w:rsidP="006241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0E1DE" w14:textId="77777777" w:rsidR="006241CD" w:rsidRPr="006241CD" w:rsidRDefault="006241CD" w:rsidP="00624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«Молодёжная политика на территории муниципального образования «Шалакушское» на 2015-2017 годы»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5EF45" w14:textId="77777777" w:rsidR="006241CD" w:rsidRPr="006241CD" w:rsidRDefault="006241CD" w:rsidP="006241C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8F9F1" w14:textId="77777777" w:rsidR="006241CD" w:rsidRPr="006241CD" w:rsidRDefault="006241CD" w:rsidP="006241C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95E28" w14:textId="77777777" w:rsidR="006241CD" w:rsidRPr="006241CD" w:rsidRDefault="006241CD" w:rsidP="006241C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</w:tr>
      <w:tr w:rsidR="006241CD" w:rsidRPr="006241CD" w14:paraId="368FDFFB" w14:textId="77777777" w:rsidTr="006241CD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9E42B" w14:textId="77777777" w:rsidR="006241CD" w:rsidRPr="006241CD" w:rsidRDefault="006241CD" w:rsidP="006241C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2F306" w14:textId="77777777" w:rsidR="006241CD" w:rsidRPr="006241CD" w:rsidRDefault="006241CD" w:rsidP="00624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2303A" w14:textId="77777777" w:rsidR="006241CD" w:rsidRPr="006241CD" w:rsidRDefault="006241CD" w:rsidP="006241C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1227,2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1156F" w14:textId="77777777" w:rsidR="006241CD" w:rsidRPr="006241CD" w:rsidRDefault="006241CD" w:rsidP="006241C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0209C" w14:textId="77777777" w:rsidR="006241CD" w:rsidRPr="006241CD" w:rsidRDefault="006241CD" w:rsidP="006241C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</w:tr>
    </w:tbl>
    <w:p w14:paraId="48907BD2" w14:textId="77777777" w:rsidR="006241CD" w:rsidRPr="006241CD" w:rsidRDefault="006241CD" w:rsidP="006241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41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Низкий уровень исполнения муниципальных программ МО «Шалакушское» объясняется тем, что фактические расходы планируются в третьем и четвертом квартале 2017 года.</w:t>
      </w:r>
    </w:p>
    <w:p w14:paraId="69EB06BF" w14:textId="77777777" w:rsidR="006241CD" w:rsidRPr="006241CD" w:rsidRDefault="006241CD" w:rsidP="006241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41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  Целевые средства из областного и федерального бюджета.</w:t>
      </w:r>
    </w:p>
    <w:p w14:paraId="786EB6F5" w14:textId="77777777" w:rsidR="006241CD" w:rsidRPr="006241CD" w:rsidRDefault="006241CD" w:rsidP="00624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целевых средств на 01.01.2017 отсутствует;</w:t>
      </w:r>
    </w:p>
    <w:p w14:paraId="4A6DD295" w14:textId="77777777" w:rsidR="006241CD" w:rsidRPr="006241CD" w:rsidRDefault="006241CD" w:rsidP="00624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фактически за 1 полугодие 2017 года – 1442,8 тыс.руб. (субвенции на выполнение передаваемых полномочий субъектов РФ – 30,8 тыс.руб.; субвенции на осуществление полномочий по первичному воинскому учету – 138,4 тыс.руб.; дотации на выравнивание бюджетной обеспеченности – 373,2 тыс.руб.; прочие субсидии – 900,4 тыс.руб.);</w:t>
      </w:r>
    </w:p>
    <w:p w14:paraId="72348873" w14:textId="77777777" w:rsidR="006241CD" w:rsidRPr="006241CD" w:rsidRDefault="006241CD" w:rsidP="00624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C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Фактические расходы за 1 полугодие 2017 года – 1421,1 тыс.руб. (субвенции на выполнение передаваемых полномочий субъектов РФ – 30,8 тыс.руб.; субвенции на осуществление полномочий по первичному воинскому учету – 116,7 тыс.руб.; дотации на выравнивание бюджетной обеспеченности – 373,2 тыс.руб.; прочие субсидии – 900,4 тыс.руб.);</w:t>
      </w:r>
    </w:p>
    <w:p w14:paraId="64639A50" w14:textId="77777777" w:rsidR="006241CD" w:rsidRPr="006241CD" w:rsidRDefault="006241CD" w:rsidP="00624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Остатки целевых средств на 01.07.2017 – 21,7 тыс.руб. (субвенции на осуществление полномочий по первичному воинскому учету – 21,7 тыс.руб.).</w:t>
      </w:r>
    </w:p>
    <w:p w14:paraId="5C23D6B0" w14:textId="77777777" w:rsidR="006241CD" w:rsidRPr="006241CD" w:rsidRDefault="006241CD" w:rsidP="00624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5EFFFCB" w14:textId="77777777" w:rsidR="006241CD" w:rsidRPr="006241CD" w:rsidRDefault="006241CD" w:rsidP="00624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рекомендует:</w:t>
      </w:r>
    </w:p>
    <w:p w14:paraId="4334F121" w14:textId="77777777" w:rsidR="006241CD" w:rsidRPr="006241CD" w:rsidRDefault="006241CD" w:rsidP="00624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Администрации МО «Шалакушское»:</w:t>
      </w:r>
    </w:p>
    <w:p w14:paraId="6113456B" w14:textId="77777777" w:rsidR="006241CD" w:rsidRPr="006241CD" w:rsidRDefault="006241CD" w:rsidP="00624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меры к снижению кредиторской задолженности.</w:t>
      </w:r>
    </w:p>
    <w:p w14:paraId="3B5B102F" w14:textId="77777777" w:rsidR="006241CD" w:rsidRPr="006241CD" w:rsidRDefault="006241CD" w:rsidP="00624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Привести в соответствие коды бюджетной классификации доходов Указаниям о порядке применения бюджетной классификации РФ, утвержденных приказом Минфина России от 01.07.2013 № 65н (с изменениями и дополнениями).</w:t>
      </w:r>
    </w:p>
    <w:p w14:paraId="2F88ADA6" w14:textId="77777777" w:rsidR="006241CD" w:rsidRPr="006241CD" w:rsidRDefault="006241CD" w:rsidP="00624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97A733A" w14:textId="77777777" w:rsidR="006241CD" w:rsidRPr="006241CD" w:rsidRDefault="006241CD" w:rsidP="00624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Контрольно-счетной палаты</w:t>
      </w:r>
    </w:p>
    <w:p w14:paraId="59A33B34" w14:textId="77777777" w:rsidR="006241CD" w:rsidRPr="006241CD" w:rsidRDefault="006241CD" w:rsidP="00624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                                                                        Н.В. Константинова</w:t>
      </w:r>
    </w:p>
    <w:p w14:paraId="66233080" w14:textId="77777777" w:rsidR="006241CD" w:rsidRPr="006241CD" w:rsidRDefault="006241CD" w:rsidP="00624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CD">
        <w:rPr>
          <w:rFonts w:ascii="Times New Roman" w:eastAsia="Times New Roman" w:hAnsi="Times New Roman" w:cs="Times New Roman"/>
          <w:sz w:val="24"/>
          <w:szCs w:val="24"/>
          <w:lang w:eastAsia="ru-RU"/>
        </w:rPr>
        <w:t>24.08.2017</w:t>
      </w:r>
    </w:p>
    <w:p w14:paraId="55C5ED9E" w14:textId="77777777" w:rsidR="00CE763A" w:rsidRDefault="00CE763A">
      <w:bookmarkStart w:id="0" w:name="_GoBack"/>
      <w:bookmarkEnd w:id="0"/>
    </w:p>
    <w:sectPr w:rsidR="00CE7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BD5E3E"/>
    <w:multiLevelType w:val="multilevel"/>
    <w:tmpl w:val="8E62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8B"/>
    <w:rsid w:val="00392E8B"/>
    <w:rsid w:val="006241CD"/>
    <w:rsid w:val="00CE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C3283-F2C2-4175-8B80-F3A7C585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4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41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a"/>
    <w:basedOn w:val="a"/>
    <w:rsid w:val="0062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41CD"/>
    <w:rPr>
      <w:b/>
      <w:bCs/>
    </w:rPr>
  </w:style>
  <w:style w:type="paragraph" w:styleId="a5">
    <w:name w:val="Normal (Web)"/>
    <w:basedOn w:val="a"/>
    <w:uiPriority w:val="99"/>
    <w:semiHidden/>
    <w:unhideWhenUsed/>
    <w:rsid w:val="0062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62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62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0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1405</Words>
  <Characters>8011</Characters>
  <Application>Microsoft Office Word</Application>
  <DocSecurity>0</DocSecurity>
  <Lines>66</Lines>
  <Paragraphs>18</Paragraphs>
  <ScaleCrop>false</ScaleCrop>
  <Company/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2022-03-29T07:49:00Z</dcterms:created>
  <dcterms:modified xsi:type="dcterms:W3CDTF">2022-03-29T07:49:00Z</dcterms:modified>
</cp:coreProperties>
</file>